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АВТОНОМНОЕ  ОБРАЗОВАТЕЛЬНОЕ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Договор № В</w:t>
      </w:r>
      <w:r w:rsidR="006C0193">
        <w:rPr>
          <w:rFonts w:eastAsia="Calibri" w:cs="Times New Roman"/>
          <w:b/>
        </w:rPr>
        <w:t>Б</w:t>
      </w:r>
      <w:r w:rsidR="00C60460">
        <w:rPr>
          <w:rFonts w:eastAsia="Calibri" w:cs="Times New Roman"/>
          <w:b/>
        </w:rPr>
        <w:t>20</w:t>
      </w:r>
      <w:r w:rsidRPr="00100B09">
        <w:rPr>
          <w:rFonts w:eastAsia="Calibri" w:cs="Times New Roman"/>
          <w:b/>
        </w:rPr>
        <w:t>-_________</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на оказание платных образовательных услуг в сфере высшего образования</w:t>
      </w:r>
    </w:p>
    <w:p w:rsidR="00100B09" w:rsidRPr="00100B09" w:rsidRDefault="00100B09" w:rsidP="00100B09">
      <w:pPr>
        <w:spacing w:after="0" w:line="240" w:lineRule="atLeast"/>
        <w:jc w:val="center"/>
        <w:rPr>
          <w:rFonts w:eastAsia="Calibri" w:cs="Times New Roman"/>
          <w:sz w:val="18"/>
        </w:rPr>
      </w:pPr>
    </w:p>
    <w:p w:rsidR="00C60460" w:rsidRPr="00C60460" w:rsidRDefault="00C60460" w:rsidP="00C60460">
      <w:pPr>
        <w:jc w:val="both"/>
        <w:rPr>
          <w:rFonts w:eastAsia="Calibri" w:cs="Times New Roman"/>
          <w:sz w:val="18"/>
        </w:rPr>
      </w:pPr>
      <w:r w:rsidRPr="00C60460">
        <w:rPr>
          <w:rFonts w:eastAsia="Calibri" w:cs="Times New Roman"/>
          <w:sz w:val="18"/>
        </w:rPr>
        <w:t xml:space="preserve">г. Москва </w:t>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t>«____»_______________ 20__ г.</w:t>
      </w:r>
    </w:p>
    <w:p w:rsidR="00C60460" w:rsidRPr="00C60460" w:rsidRDefault="00C60460" w:rsidP="00C60460">
      <w:pPr>
        <w:spacing w:after="0" w:line="360" w:lineRule="auto"/>
        <w:ind w:firstLine="567"/>
        <w:jc w:val="both"/>
        <w:rPr>
          <w:rFonts w:eastAsia="Calibri" w:cs="Times New Roman"/>
          <w:sz w:val="18"/>
          <w:szCs w:val="24"/>
          <w:vertAlign w:val="superscript"/>
        </w:rPr>
      </w:pPr>
      <w:r w:rsidRPr="00C6046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7345D3">
        <w:rPr>
          <w:rFonts w:eastAsia="Calibri" w:cs="Times New Roman"/>
          <w:sz w:val="18"/>
          <w:szCs w:val="18"/>
        </w:rPr>
        <w:t xml:space="preserve">врио </w:t>
      </w:r>
      <w:r w:rsidRPr="00C60460">
        <w:rPr>
          <w:rFonts w:eastAsia="Calibri" w:cs="Times New Roman"/>
          <w:sz w:val="18"/>
          <w:szCs w:val="18"/>
        </w:rPr>
        <w:t>ректора университе</w:t>
      </w:r>
      <w:r w:rsidR="007345D3">
        <w:rPr>
          <w:rFonts w:eastAsia="Calibri" w:cs="Times New Roman"/>
          <w:sz w:val="18"/>
          <w:szCs w:val="18"/>
        </w:rPr>
        <w:t>та от 03.07.2020 № 329-17-262/20,</w:t>
      </w:r>
      <w:r w:rsidRPr="00C60460">
        <w:rPr>
          <w:rFonts w:eastAsia="Calibri" w:cs="Times New Roman"/>
          <w:sz w:val="18"/>
          <w:szCs w:val="18"/>
        </w:rPr>
        <w:t xml:space="preserve"> лицензии Федеральной службы по надзору в сфере образования и науки от 24.05.2016</w:t>
      </w:r>
      <w:r w:rsidR="00B53006">
        <w:rPr>
          <w:rFonts w:eastAsia="Calibri" w:cs="Times New Roman"/>
          <w:sz w:val="18"/>
          <w:szCs w:val="18"/>
        </w:rPr>
        <w:t xml:space="preserve"> рег. № 2151, с одной стороны, </w:t>
      </w:r>
      <w:r w:rsidRPr="00C60460">
        <w:rPr>
          <w:rFonts w:eastAsia="Calibri" w:cs="Times New Roman"/>
          <w:sz w:val="18"/>
          <w:szCs w:val="18"/>
        </w:rPr>
        <w:t>гражданин (гражданка</w:t>
      </w:r>
      <w:r w:rsidRPr="00C6046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432767" w:rsidRPr="000A46C0">
        <w:rPr>
          <w:rFonts w:cs="Times New Roman"/>
          <w:b/>
          <w:sz w:val="18"/>
        </w:rPr>
        <w:t>09</w:t>
      </w:r>
      <w:r w:rsidR="00212922">
        <w:rPr>
          <w:rFonts w:cs="Times New Roman"/>
          <w:b/>
          <w:sz w:val="18"/>
        </w:rPr>
        <w:t>.03.0</w:t>
      </w:r>
      <w:r w:rsidR="00432767" w:rsidRPr="000A46C0">
        <w:rPr>
          <w:rFonts w:cs="Times New Roman"/>
          <w:b/>
          <w:sz w:val="18"/>
        </w:rPr>
        <w:t>1</w:t>
      </w:r>
      <w:r w:rsidRPr="0099412B">
        <w:rPr>
          <w:rFonts w:cs="Times New Roman"/>
          <w:b/>
          <w:sz w:val="18"/>
        </w:rPr>
        <w:t>) «</w:t>
      </w:r>
      <w:r w:rsidR="00432767">
        <w:rPr>
          <w:rFonts w:cs="Times New Roman"/>
          <w:b/>
          <w:sz w:val="18"/>
        </w:rPr>
        <w:t>Информатика и вычислительная техника</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7345D3">
        <w:rPr>
          <w:rFonts w:cs="Times New Roman"/>
          <w:sz w:val="18"/>
        </w:rPr>
        <w:t xml:space="preserve">с </w:t>
      </w:r>
      <w:r w:rsidRPr="0099412B">
        <w:rPr>
          <w:rFonts w:cs="Times New Roman"/>
          <w:b/>
          <w:sz w:val="18"/>
        </w:rPr>
        <w:t>«01» сентября 20</w:t>
      </w:r>
      <w:r w:rsidR="000377F4">
        <w:rPr>
          <w:rFonts w:cs="Times New Roman"/>
          <w:b/>
          <w:sz w:val="18"/>
        </w:rPr>
        <w:t>20</w:t>
      </w:r>
      <w:r w:rsidRPr="0099412B">
        <w:rPr>
          <w:rFonts w:cs="Times New Roman"/>
          <w:b/>
          <w:sz w:val="18"/>
        </w:rPr>
        <w:t xml:space="preserve">г. </w:t>
      </w:r>
      <w:r w:rsidRPr="0099412B">
        <w:rPr>
          <w:rFonts w:cs="Times New Roman"/>
          <w:sz w:val="18"/>
        </w:rPr>
        <w:t xml:space="preserve">по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0377F4">
        <w:rPr>
          <w:rFonts w:cs="Times New Roman"/>
          <w:b/>
          <w:sz w:val="18"/>
        </w:rPr>
        <w:t>5</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60267F" w:rsidRPr="0060267F">
        <w:rPr>
          <w:rFonts w:cs="Times New Roman"/>
          <w:bCs/>
          <w:sz w:val="18"/>
          <w:szCs w:val="18"/>
        </w:rPr>
        <w:t>4</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bookmarkStart w:id="0" w:name="_GoBack"/>
      <w:bookmarkEnd w:id="0"/>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бакалавр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D2455D">
        <w:rPr>
          <w:rFonts w:cs="Times New Roman"/>
          <w:b/>
          <w:sz w:val="18"/>
          <w:szCs w:val="18"/>
        </w:rPr>
        <w:t>40</w:t>
      </w:r>
      <w:r w:rsidR="00C36FE0">
        <w:rPr>
          <w:rFonts w:cs="Times New Roman"/>
          <w:b/>
          <w:sz w:val="18"/>
          <w:szCs w:val="18"/>
        </w:rPr>
        <w:t> </w:t>
      </w:r>
      <w:r w:rsidR="004B1BFE">
        <w:rPr>
          <w:rFonts w:cs="Times New Roman"/>
          <w:b/>
          <w:sz w:val="18"/>
          <w:szCs w:val="18"/>
        </w:rPr>
        <w:t>0</w:t>
      </w:r>
      <w:r w:rsidR="00C36FE0">
        <w:rPr>
          <w:rFonts w:cs="Times New Roman"/>
          <w:b/>
          <w:sz w:val="18"/>
          <w:szCs w:val="18"/>
        </w:rPr>
        <w:t xml:space="preserve">00 </w:t>
      </w:r>
      <w:r w:rsidRPr="008C27F1">
        <w:rPr>
          <w:rFonts w:cs="Times New Roman"/>
          <w:b/>
          <w:sz w:val="18"/>
          <w:szCs w:val="18"/>
        </w:rPr>
        <w:t>(</w:t>
      </w:r>
      <w:r w:rsidR="00D2455D">
        <w:rPr>
          <w:rFonts w:cs="Times New Roman"/>
          <w:b/>
          <w:sz w:val="18"/>
          <w:szCs w:val="18"/>
        </w:rPr>
        <w:t>сорок тысяч</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4B1BFE" w:rsidRPr="004B1BFE">
        <w:rPr>
          <w:rFonts w:cs="Times New Roman"/>
          <w:b/>
          <w:sz w:val="18"/>
          <w:szCs w:val="18"/>
        </w:rPr>
        <w:t>3</w:t>
      </w:r>
      <w:r w:rsidR="00D2455D">
        <w:rPr>
          <w:rFonts w:cs="Times New Roman"/>
          <w:b/>
          <w:sz w:val="18"/>
          <w:szCs w:val="18"/>
        </w:rPr>
        <w:t>60</w:t>
      </w:r>
      <w:r w:rsidR="004B1BFE" w:rsidRPr="004B1BFE">
        <w:rPr>
          <w:rFonts w:cs="Times New Roman"/>
          <w:b/>
          <w:sz w:val="18"/>
          <w:szCs w:val="18"/>
        </w:rPr>
        <w:t xml:space="preserve"> 000(триста </w:t>
      </w:r>
      <w:r w:rsidR="00D2455D">
        <w:rPr>
          <w:rFonts w:cs="Times New Roman"/>
          <w:b/>
          <w:sz w:val="18"/>
          <w:szCs w:val="18"/>
        </w:rPr>
        <w:t>шестьдесят тысяч</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 xml:space="preserve">Адрес и реквизиты Университета </w:t>
                            </w:r>
                            <w:r w:rsidRPr="002B1BAD">
                              <w:rPr>
                                <w:rFonts w:eastAsia="Calibri" w:cs="Times New Roman"/>
                                <w:i/>
                                <w:sz w:val="18"/>
                                <w:szCs w:val="18"/>
                              </w:rPr>
                              <w:t>(иные реквизиты)</w:t>
                            </w:r>
                            <w:r w:rsidRPr="002B1BAD">
                              <w:rPr>
                                <w:rFonts w:eastAsia="Calibri" w:cs="Times New Roman"/>
                                <w:b/>
                                <w:i/>
                                <w:sz w:val="18"/>
                                <w:szCs w:val="18"/>
                              </w:rPr>
                              <w:t>:</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115409, Москва, Каширское шоссе, д.31</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ИНН 7724068140           КПП: 772401001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УФК по г. Москве (л/сч 30736У15060, НИЯУ МИФИ)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р/сч 40501810845252000079 в ГУ </w:t>
                            </w:r>
                            <w:r w:rsidR="000F18BD">
                              <w:rPr>
                                <w:rFonts w:eastAsia="Calibri" w:cs="Times New Roman"/>
                                <w:sz w:val="18"/>
                                <w:szCs w:val="18"/>
                              </w:rPr>
                              <w:t>Б</w:t>
                            </w:r>
                            <w:r w:rsidRPr="002B1BAD">
                              <w:rPr>
                                <w:rFonts w:eastAsia="Calibri" w:cs="Times New Roman"/>
                                <w:sz w:val="18"/>
                                <w:szCs w:val="18"/>
                              </w:rPr>
                              <w:t xml:space="preserve">анка России по ЦФО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БИК: 044525000 кор</w:t>
                            </w:r>
                            <w:r w:rsidR="00BB7F69">
                              <w:rPr>
                                <w:rFonts w:eastAsia="Calibri" w:cs="Times New Roman"/>
                                <w:sz w:val="18"/>
                                <w:szCs w:val="18"/>
                              </w:rPr>
                              <w:t>.</w:t>
                            </w:r>
                            <w:r w:rsidRPr="002B1BAD">
                              <w:rPr>
                                <w:rFonts w:eastAsia="Calibri" w:cs="Times New Roman"/>
                                <w:sz w:val="18"/>
                                <w:szCs w:val="18"/>
                              </w:rPr>
                              <w:t>счета нет</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Е.Б</w:t>
                            </w:r>
                            <w:r w:rsidRPr="001D3C77">
                              <w:rPr>
                                <w:rFonts w:cs="Times New Roman"/>
                                <w:b/>
                                <w:sz w:val="18"/>
                                <w:szCs w:val="18"/>
                              </w:rPr>
                              <w:t xml:space="preserve">. </w:t>
                            </w:r>
                            <w:r w:rsidRPr="001D3C77">
                              <w:rPr>
                                <w:rFonts w:cs="Times New Roman"/>
                                <w:sz w:val="18"/>
                                <w:szCs w:val="18"/>
                              </w:rPr>
                              <w:t xml:space="preserve">Весна </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 xml:space="preserve">Адрес и реквизиты Университета </w:t>
                      </w:r>
                      <w:r w:rsidRPr="002B1BAD">
                        <w:rPr>
                          <w:rFonts w:eastAsia="Calibri" w:cs="Times New Roman"/>
                          <w:i/>
                          <w:sz w:val="18"/>
                          <w:szCs w:val="18"/>
                        </w:rPr>
                        <w:t>(иные реквизиты)</w:t>
                      </w:r>
                      <w:r w:rsidRPr="002B1BAD">
                        <w:rPr>
                          <w:rFonts w:eastAsia="Calibri" w:cs="Times New Roman"/>
                          <w:b/>
                          <w:i/>
                          <w:sz w:val="18"/>
                          <w:szCs w:val="18"/>
                        </w:rPr>
                        <w:t>:</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115409, Москва, Каширское шоссе, д.31</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ИНН 7724068140           КПП: 772401001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УФК по г. Москве (л/сч 30736У15060, НИЯУ МИФИ)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р/сч 40501810845252000079 в ГУ </w:t>
                      </w:r>
                      <w:r w:rsidR="000F18BD">
                        <w:rPr>
                          <w:rFonts w:eastAsia="Calibri" w:cs="Times New Roman"/>
                          <w:sz w:val="18"/>
                          <w:szCs w:val="18"/>
                        </w:rPr>
                        <w:t>Б</w:t>
                      </w:r>
                      <w:r w:rsidRPr="002B1BAD">
                        <w:rPr>
                          <w:rFonts w:eastAsia="Calibri" w:cs="Times New Roman"/>
                          <w:sz w:val="18"/>
                          <w:szCs w:val="18"/>
                        </w:rPr>
                        <w:t xml:space="preserve">анка России по ЦФО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БИК: 044525000 кор</w:t>
                      </w:r>
                      <w:r w:rsidR="00BB7F69">
                        <w:rPr>
                          <w:rFonts w:eastAsia="Calibri" w:cs="Times New Roman"/>
                          <w:sz w:val="18"/>
                          <w:szCs w:val="18"/>
                        </w:rPr>
                        <w:t>.</w:t>
                      </w:r>
                      <w:r w:rsidRPr="002B1BAD">
                        <w:rPr>
                          <w:rFonts w:eastAsia="Calibri" w:cs="Times New Roman"/>
                          <w:sz w:val="18"/>
                          <w:szCs w:val="18"/>
                        </w:rPr>
                        <w:t>счета нет</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Е.Б</w:t>
                      </w:r>
                      <w:r w:rsidRPr="001D3C77">
                        <w:rPr>
                          <w:rFonts w:cs="Times New Roman"/>
                          <w:b/>
                          <w:sz w:val="18"/>
                          <w:szCs w:val="18"/>
                        </w:rPr>
                        <w:t xml:space="preserve">. </w:t>
                      </w:r>
                      <w:r w:rsidRPr="001D3C77">
                        <w:rPr>
                          <w:rFonts w:cs="Times New Roman"/>
                          <w:sz w:val="18"/>
                          <w:szCs w:val="18"/>
                        </w:rPr>
                        <w:t xml:space="preserve">Весна </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8C796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8C796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377F4"/>
    <w:rsid w:val="000861D4"/>
    <w:rsid w:val="000A37AE"/>
    <w:rsid w:val="000A46C0"/>
    <w:rsid w:val="000B603E"/>
    <w:rsid w:val="000C7054"/>
    <w:rsid w:val="000E4B97"/>
    <w:rsid w:val="000F18BD"/>
    <w:rsid w:val="00100B09"/>
    <w:rsid w:val="00123EB1"/>
    <w:rsid w:val="001510DA"/>
    <w:rsid w:val="00153598"/>
    <w:rsid w:val="001603E3"/>
    <w:rsid w:val="001C1643"/>
    <w:rsid w:val="001D3C77"/>
    <w:rsid w:val="001E74A0"/>
    <w:rsid w:val="00212922"/>
    <w:rsid w:val="0022016F"/>
    <w:rsid w:val="002326CE"/>
    <w:rsid w:val="00241B17"/>
    <w:rsid w:val="00292776"/>
    <w:rsid w:val="002A0DA1"/>
    <w:rsid w:val="002B1BAD"/>
    <w:rsid w:val="002C66D2"/>
    <w:rsid w:val="00333C43"/>
    <w:rsid w:val="003B0759"/>
    <w:rsid w:val="003C25E6"/>
    <w:rsid w:val="003C763B"/>
    <w:rsid w:val="003F1BB1"/>
    <w:rsid w:val="00432767"/>
    <w:rsid w:val="004435A7"/>
    <w:rsid w:val="00467229"/>
    <w:rsid w:val="00485316"/>
    <w:rsid w:val="004A4569"/>
    <w:rsid w:val="004B1BFE"/>
    <w:rsid w:val="004E6B13"/>
    <w:rsid w:val="00552E1E"/>
    <w:rsid w:val="00553769"/>
    <w:rsid w:val="00583A8C"/>
    <w:rsid w:val="00595E30"/>
    <w:rsid w:val="005A27A3"/>
    <w:rsid w:val="005B4C91"/>
    <w:rsid w:val="005E7407"/>
    <w:rsid w:val="0060267F"/>
    <w:rsid w:val="00695B34"/>
    <w:rsid w:val="006A34B5"/>
    <w:rsid w:val="006B44F8"/>
    <w:rsid w:val="006C0193"/>
    <w:rsid w:val="006C1A0B"/>
    <w:rsid w:val="00707618"/>
    <w:rsid w:val="00721A1D"/>
    <w:rsid w:val="007345D3"/>
    <w:rsid w:val="0077338E"/>
    <w:rsid w:val="007A144B"/>
    <w:rsid w:val="007C2EBA"/>
    <w:rsid w:val="007D16F1"/>
    <w:rsid w:val="008043F8"/>
    <w:rsid w:val="0083107C"/>
    <w:rsid w:val="00854C68"/>
    <w:rsid w:val="008972C8"/>
    <w:rsid w:val="008A10DB"/>
    <w:rsid w:val="008C27F1"/>
    <w:rsid w:val="008C710D"/>
    <w:rsid w:val="008C7967"/>
    <w:rsid w:val="0093631C"/>
    <w:rsid w:val="0099412B"/>
    <w:rsid w:val="009F427F"/>
    <w:rsid w:val="00A372C0"/>
    <w:rsid w:val="00A47382"/>
    <w:rsid w:val="00A553C8"/>
    <w:rsid w:val="00AB6872"/>
    <w:rsid w:val="00AD6BCD"/>
    <w:rsid w:val="00B02436"/>
    <w:rsid w:val="00B53006"/>
    <w:rsid w:val="00B570C2"/>
    <w:rsid w:val="00B616D6"/>
    <w:rsid w:val="00B64399"/>
    <w:rsid w:val="00B93344"/>
    <w:rsid w:val="00BB7F69"/>
    <w:rsid w:val="00BD62B8"/>
    <w:rsid w:val="00C06182"/>
    <w:rsid w:val="00C240B5"/>
    <w:rsid w:val="00C36FE0"/>
    <w:rsid w:val="00C60460"/>
    <w:rsid w:val="00C64326"/>
    <w:rsid w:val="00C8004D"/>
    <w:rsid w:val="00D0215B"/>
    <w:rsid w:val="00D16341"/>
    <w:rsid w:val="00D2455D"/>
    <w:rsid w:val="00D51A26"/>
    <w:rsid w:val="00D96EF9"/>
    <w:rsid w:val="00DA2448"/>
    <w:rsid w:val="00E13FF6"/>
    <w:rsid w:val="00E35146"/>
    <w:rsid w:val="00E52582"/>
    <w:rsid w:val="00EA2EDF"/>
    <w:rsid w:val="00EC47BE"/>
    <w:rsid w:val="00ED78C0"/>
    <w:rsid w:val="00F5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EA87A-8E9D-4ECF-8F3C-5313DF9A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784078535">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943A7-1A35-4A32-8E70-C7993E9F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2235</Words>
  <Characters>12745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105</cp:revision>
  <dcterms:created xsi:type="dcterms:W3CDTF">2014-05-12T07:45:00Z</dcterms:created>
  <dcterms:modified xsi:type="dcterms:W3CDTF">2020-07-30T07:53:00Z</dcterms:modified>
</cp:coreProperties>
</file>