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D9" w:rsidRDefault="00C234D9" w:rsidP="00357DAE">
      <w:pPr>
        <w:rPr>
          <w:rFonts w:ascii="Times New Roman" w:hAnsi="Times New Roman" w:cs="Times New Roman"/>
          <w:sz w:val="24"/>
          <w:szCs w:val="24"/>
        </w:rPr>
      </w:pPr>
    </w:p>
    <w:p w:rsidR="0073260B" w:rsidRDefault="0073260B" w:rsidP="0073260B">
      <w:pPr>
        <w:rPr>
          <w:rFonts w:ascii="Times New Roman" w:hAnsi="Times New Roman" w:cs="Times New Roman"/>
          <w:sz w:val="24"/>
          <w:szCs w:val="24"/>
          <w:lang w:val="en-US"/>
        </w:rPr>
      </w:pPr>
      <w:r w:rsidRPr="0073260B">
        <w:rPr>
          <w:rFonts w:ascii="Times New Roman" w:hAnsi="Times New Roman" w:cs="Times New Roman"/>
          <w:b/>
          <w:sz w:val="24"/>
          <w:szCs w:val="24"/>
          <w:lang w:val="en-US"/>
        </w:rPr>
        <w:t>Program</w:t>
      </w:r>
      <w:r w:rsidRPr="00281F0A">
        <w:rPr>
          <w:rFonts w:ascii="Times New Roman" w:hAnsi="Times New Roman" w:cs="Times New Roman"/>
          <w:b/>
          <w:sz w:val="24"/>
          <w:szCs w:val="24"/>
          <w:lang w:val="en-US"/>
        </w:rPr>
        <w:t xml:space="preserve"> </w:t>
      </w:r>
      <w:r w:rsidRPr="0073260B">
        <w:rPr>
          <w:rFonts w:ascii="Times New Roman" w:hAnsi="Times New Roman" w:cs="Times New Roman"/>
          <w:b/>
          <w:sz w:val="24"/>
          <w:szCs w:val="24"/>
          <w:lang w:val="en-US"/>
        </w:rPr>
        <w:t>name</w:t>
      </w:r>
      <w:r w:rsidRPr="00281F0A">
        <w:rPr>
          <w:rFonts w:ascii="Times New Roman" w:hAnsi="Times New Roman" w:cs="Times New Roman"/>
          <w:sz w:val="24"/>
          <w:szCs w:val="24"/>
          <w:lang w:val="en-US"/>
        </w:rPr>
        <w:t xml:space="preserve">: </w:t>
      </w:r>
      <w:r w:rsidR="00281F0A">
        <w:rPr>
          <w:rFonts w:ascii="Times New Roman" w:hAnsi="Times New Roman" w:cs="Times New Roman"/>
          <w:sz w:val="24"/>
          <w:szCs w:val="24"/>
          <w:lang w:val="en-US"/>
        </w:rPr>
        <w:t xml:space="preserve">Biomedical </w:t>
      </w:r>
      <w:r>
        <w:rPr>
          <w:rFonts w:ascii="Times New Roman" w:hAnsi="Times New Roman" w:cs="Times New Roman"/>
          <w:sz w:val="24"/>
          <w:szCs w:val="24"/>
          <w:lang w:val="en-US"/>
        </w:rPr>
        <w:t>technologies</w:t>
      </w:r>
    </w:p>
    <w:p w:rsidR="0073260B" w:rsidRPr="0073260B" w:rsidRDefault="0073260B" w:rsidP="0073260B">
      <w:pPr>
        <w:rPr>
          <w:rFonts w:ascii="Times New Roman" w:hAnsi="Times New Roman" w:cs="Times New Roman"/>
          <w:sz w:val="24"/>
          <w:szCs w:val="24"/>
          <w:lang w:val="en-US"/>
        </w:rPr>
      </w:pPr>
      <w:r w:rsidRPr="0073260B">
        <w:rPr>
          <w:rFonts w:ascii="Times New Roman" w:hAnsi="Times New Roman" w:cs="Times New Roman"/>
          <w:b/>
          <w:sz w:val="24"/>
          <w:szCs w:val="24"/>
          <w:lang w:val="en-US"/>
        </w:rPr>
        <w:t>The purpose of the program:</w:t>
      </w:r>
      <w:r w:rsidRPr="0073260B">
        <w:rPr>
          <w:rFonts w:ascii="Times New Roman" w:hAnsi="Times New Roman" w:cs="Times New Roman"/>
          <w:sz w:val="24"/>
          <w:szCs w:val="24"/>
          <w:lang w:val="en-US"/>
        </w:rPr>
        <w:t xml:space="preserve"> </w:t>
      </w:r>
      <w:r w:rsidR="008A4393" w:rsidRPr="0073260B">
        <w:rPr>
          <w:rFonts w:ascii="Times New Roman" w:hAnsi="Times New Roman" w:cs="Times New Roman"/>
          <w:sz w:val="24"/>
          <w:szCs w:val="24"/>
          <w:lang w:val="en-US"/>
        </w:rPr>
        <w:t>Training bachelors who can successfully work in the interdisciplinary field of activities related to the development of new nanomaterials and biomedicine technologies and their use in healthcare for early diagnosis and targeted treatment of socially dangerous diseases.</w:t>
      </w:r>
    </w:p>
    <w:p w:rsidR="00C234D9" w:rsidRPr="0073260B" w:rsidRDefault="00C234D9" w:rsidP="00C234D9">
      <w:pPr>
        <w:rPr>
          <w:rFonts w:ascii="Times New Roman" w:hAnsi="Times New Roman" w:cs="Times New Roman"/>
          <w:sz w:val="24"/>
          <w:szCs w:val="24"/>
          <w:lang w:val="en-US"/>
        </w:rPr>
      </w:pPr>
      <w:r w:rsidRPr="00C234D9">
        <w:rPr>
          <w:rFonts w:ascii="Times New Roman" w:hAnsi="Times New Roman" w:cs="Times New Roman"/>
          <w:b/>
          <w:sz w:val="24"/>
          <w:szCs w:val="24"/>
          <w:lang w:val="en-US"/>
        </w:rPr>
        <w:t>Level</w:t>
      </w:r>
      <w:r w:rsidRPr="0073260B">
        <w:rPr>
          <w:rFonts w:ascii="Times New Roman" w:hAnsi="Times New Roman" w:cs="Times New Roman"/>
          <w:sz w:val="24"/>
          <w:szCs w:val="24"/>
          <w:lang w:val="en-US"/>
        </w:rPr>
        <w:t>: bachelor's degree</w:t>
      </w:r>
    </w:p>
    <w:p w:rsidR="00C234D9" w:rsidRPr="0073260B" w:rsidRDefault="00C234D9" w:rsidP="00C234D9">
      <w:pPr>
        <w:rPr>
          <w:rFonts w:ascii="Times New Roman" w:hAnsi="Times New Roman" w:cs="Times New Roman"/>
          <w:sz w:val="24"/>
          <w:szCs w:val="24"/>
          <w:lang w:val="en-US"/>
        </w:rPr>
      </w:pPr>
      <w:r w:rsidRPr="00C234D9">
        <w:rPr>
          <w:rFonts w:ascii="Times New Roman" w:hAnsi="Times New Roman" w:cs="Times New Roman"/>
          <w:b/>
          <w:sz w:val="24"/>
          <w:szCs w:val="24"/>
          <w:lang w:val="en-US"/>
        </w:rPr>
        <w:t>Dates of training</w:t>
      </w:r>
      <w:r w:rsidRPr="0073260B">
        <w:rPr>
          <w:rFonts w:ascii="Times New Roman" w:hAnsi="Times New Roman" w:cs="Times New Roman"/>
          <w:sz w:val="24"/>
          <w:szCs w:val="24"/>
          <w:lang w:val="en-US"/>
        </w:rPr>
        <w:t>: 4 years with full-time education</w:t>
      </w:r>
    </w:p>
    <w:p w:rsidR="00C234D9" w:rsidRPr="0073260B" w:rsidRDefault="00C234D9" w:rsidP="00C234D9">
      <w:pPr>
        <w:rPr>
          <w:rFonts w:ascii="Times New Roman" w:hAnsi="Times New Roman" w:cs="Times New Roman"/>
          <w:sz w:val="24"/>
          <w:szCs w:val="24"/>
          <w:lang w:val="en-US"/>
        </w:rPr>
      </w:pPr>
      <w:r w:rsidRPr="00C234D9">
        <w:rPr>
          <w:rFonts w:ascii="Times New Roman" w:hAnsi="Times New Roman" w:cs="Times New Roman"/>
          <w:b/>
          <w:sz w:val="24"/>
          <w:szCs w:val="24"/>
          <w:lang w:val="en-US"/>
        </w:rPr>
        <w:t>Area of ​​professional activity</w:t>
      </w:r>
      <w:r w:rsidR="00281F0A">
        <w:rPr>
          <w:rFonts w:ascii="Times New Roman" w:hAnsi="Times New Roman" w:cs="Times New Roman"/>
          <w:sz w:val="24"/>
          <w:szCs w:val="24"/>
          <w:lang w:val="en-US"/>
        </w:rPr>
        <w:t xml:space="preserve">: biomedical </w:t>
      </w:r>
      <w:bookmarkStart w:id="0" w:name="_GoBack"/>
      <w:bookmarkEnd w:id="0"/>
      <w:r w:rsidRPr="0073260B">
        <w:rPr>
          <w:rFonts w:ascii="Times New Roman" w:hAnsi="Times New Roman" w:cs="Times New Roman"/>
          <w:sz w:val="24"/>
          <w:szCs w:val="24"/>
          <w:lang w:val="en-US"/>
        </w:rPr>
        <w:t>technology, materials science for medicine, studies of the propagation and interaction of laser radiation with human tissues and organs, research, development and technology aimed at obtaining and evaluating biomedical diagnostic images, experimental research and introduction of materials and methods for biomedicine.</w:t>
      </w:r>
    </w:p>
    <w:p w:rsidR="00C234D9" w:rsidRPr="0073260B" w:rsidRDefault="00C234D9" w:rsidP="00C234D9">
      <w:pPr>
        <w:rPr>
          <w:rFonts w:ascii="Times New Roman" w:hAnsi="Times New Roman" w:cs="Times New Roman"/>
          <w:sz w:val="24"/>
          <w:szCs w:val="24"/>
          <w:lang w:val="en-US"/>
        </w:rPr>
      </w:pPr>
      <w:r w:rsidRPr="00C234D9">
        <w:rPr>
          <w:rFonts w:ascii="Times New Roman" w:hAnsi="Times New Roman" w:cs="Times New Roman"/>
          <w:b/>
          <w:sz w:val="24"/>
          <w:szCs w:val="24"/>
          <w:lang w:val="en-US"/>
        </w:rPr>
        <w:t>Objects of professional activity</w:t>
      </w:r>
      <w:r w:rsidRPr="0073260B">
        <w:rPr>
          <w:rFonts w:ascii="Times New Roman" w:hAnsi="Times New Roman" w:cs="Times New Roman"/>
          <w:sz w:val="24"/>
          <w:szCs w:val="24"/>
          <w:lang w:val="en-US"/>
        </w:rPr>
        <w:t xml:space="preserve">: nanomaterials and devices for photodynamic and </w:t>
      </w:r>
      <w:proofErr w:type="spellStart"/>
      <w:r w:rsidRPr="0073260B">
        <w:rPr>
          <w:rFonts w:ascii="Times New Roman" w:hAnsi="Times New Roman" w:cs="Times New Roman"/>
          <w:sz w:val="24"/>
          <w:szCs w:val="24"/>
          <w:lang w:val="en-US"/>
        </w:rPr>
        <w:t>sonodynamic</w:t>
      </w:r>
      <w:proofErr w:type="spellEnd"/>
      <w:r w:rsidRPr="0073260B">
        <w:rPr>
          <w:rFonts w:ascii="Times New Roman" w:hAnsi="Times New Roman" w:cs="Times New Roman"/>
          <w:sz w:val="24"/>
          <w:szCs w:val="24"/>
          <w:lang w:val="en-US"/>
        </w:rPr>
        <w:t xml:space="preserve"> therapy, hyperthermia, laser plants for obtaining and diagnostics of nanomaterials and </w:t>
      </w:r>
      <w:proofErr w:type="spellStart"/>
      <w:r w:rsidRPr="0073260B">
        <w:rPr>
          <w:rFonts w:ascii="Times New Roman" w:hAnsi="Times New Roman" w:cs="Times New Roman"/>
          <w:sz w:val="24"/>
          <w:szCs w:val="24"/>
          <w:lang w:val="en-US"/>
        </w:rPr>
        <w:t>nanobiosystems</w:t>
      </w:r>
      <w:proofErr w:type="spellEnd"/>
      <w:r w:rsidRPr="0073260B">
        <w:rPr>
          <w:rFonts w:ascii="Times New Roman" w:hAnsi="Times New Roman" w:cs="Times New Roman"/>
          <w:sz w:val="24"/>
          <w:szCs w:val="24"/>
          <w:lang w:val="en-US"/>
        </w:rPr>
        <w:t xml:space="preserve">, materials for creating </w:t>
      </w:r>
      <w:proofErr w:type="spellStart"/>
      <w:r w:rsidRPr="0073260B">
        <w:rPr>
          <w:rFonts w:ascii="Times New Roman" w:hAnsi="Times New Roman" w:cs="Times New Roman"/>
          <w:sz w:val="24"/>
          <w:szCs w:val="24"/>
          <w:lang w:val="en-US"/>
        </w:rPr>
        <w:t>nanosensors</w:t>
      </w:r>
      <w:proofErr w:type="spellEnd"/>
      <w:r w:rsidRPr="0073260B">
        <w:rPr>
          <w:rFonts w:ascii="Times New Roman" w:hAnsi="Times New Roman" w:cs="Times New Roman"/>
          <w:sz w:val="24"/>
          <w:szCs w:val="24"/>
          <w:lang w:val="en-US"/>
        </w:rPr>
        <w:t xml:space="preserve"> of molecules for biomedical purposes, model objects of living nature for studying nanomaterials and new methods of medical diagnostics and therapy.</w:t>
      </w:r>
    </w:p>
    <w:p w:rsidR="00C234D9" w:rsidRPr="0073260B" w:rsidRDefault="00C234D9" w:rsidP="00C234D9">
      <w:pPr>
        <w:rPr>
          <w:rFonts w:ascii="Times New Roman" w:hAnsi="Times New Roman" w:cs="Times New Roman"/>
          <w:sz w:val="24"/>
          <w:szCs w:val="24"/>
          <w:highlight w:val="yellow"/>
          <w:lang w:val="en-US"/>
        </w:rPr>
      </w:pPr>
      <w:r w:rsidRPr="00C234D9">
        <w:rPr>
          <w:rFonts w:ascii="Times New Roman" w:hAnsi="Times New Roman" w:cs="Times New Roman"/>
          <w:b/>
          <w:sz w:val="24"/>
          <w:szCs w:val="24"/>
          <w:lang w:val="en-US"/>
        </w:rPr>
        <w:t>The list of enterprises for the practice and employment of graduates</w:t>
      </w:r>
      <w:r w:rsidRPr="0073260B">
        <w:rPr>
          <w:rFonts w:ascii="Times New Roman" w:hAnsi="Times New Roman" w:cs="Times New Roman"/>
          <w:sz w:val="24"/>
          <w:szCs w:val="24"/>
          <w:lang w:val="en-US"/>
        </w:rPr>
        <w:t xml:space="preserve">: Russian and foreign research centers, Institutes and enterprises of SC </w:t>
      </w:r>
      <w:proofErr w:type="spellStart"/>
      <w:r w:rsidRPr="0073260B">
        <w:rPr>
          <w:rFonts w:ascii="Times New Roman" w:hAnsi="Times New Roman" w:cs="Times New Roman"/>
          <w:sz w:val="24"/>
          <w:szCs w:val="24"/>
          <w:lang w:val="en-US"/>
        </w:rPr>
        <w:t>Rosatom</w:t>
      </w:r>
      <w:proofErr w:type="spellEnd"/>
      <w:r w:rsidRPr="0073260B">
        <w:rPr>
          <w:rFonts w:ascii="Times New Roman" w:hAnsi="Times New Roman" w:cs="Times New Roman"/>
          <w:sz w:val="24"/>
          <w:szCs w:val="24"/>
          <w:lang w:val="en-US"/>
        </w:rPr>
        <w:t>, Institutes of th</w:t>
      </w:r>
      <w:r w:rsidR="001151CF">
        <w:rPr>
          <w:rFonts w:ascii="Times New Roman" w:hAnsi="Times New Roman" w:cs="Times New Roman"/>
          <w:sz w:val="24"/>
          <w:szCs w:val="24"/>
          <w:lang w:val="en-US"/>
        </w:rPr>
        <w:t>e Russian Academy of Sciences, U</w:t>
      </w:r>
      <w:r w:rsidRPr="0073260B">
        <w:rPr>
          <w:rFonts w:ascii="Times New Roman" w:hAnsi="Times New Roman" w:cs="Times New Roman"/>
          <w:sz w:val="24"/>
          <w:szCs w:val="24"/>
          <w:lang w:val="en-US"/>
        </w:rPr>
        <w:t>niversities of the Russian Federation and foreign countries, small innovative enterprises, etc.</w:t>
      </w:r>
    </w:p>
    <w:p w:rsidR="0073260B" w:rsidRPr="001151CF" w:rsidRDefault="0073260B" w:rsidP="00357DAE">
      <w:pPr>
        <w:rPr>
          <w:rFonts w:ascii="Times New Roman" w:hAnsi="Times New Roman" w:cs="Times New Roman"/>
          <w:sz w:val="24"/>
          <w:szCs w:val="24"/>
          <w:highlight w:val="yellow"/>
          <w:lang w:val="en-US"/>
        </w:rPr>
      </w:pPr>
    </w:p>
    <w:sectPr w:rsidR="0073260B" w:rsidRPr="001151CF" w:rsidSect="00606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14290"/>
    <w:multiLevelType w:val="hybridMultilevel"/>
    <w:tmpl w:val="61EAA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7DAE"/>
    <w:rsid w:val="0001229C"/>
    <w:rsid w:val="00037400"/>
    <w:rsid w:val="001151CF"/>
    <w:rsid w:val="00281F0A"/>
    <w:rsid w:val="00293048"/>
    <w:rsid w:val="002B0B26"/>
    <w:rsid w:val="00357DAE"/>
    <w:rsid w:val="00382AF9"/>
    <w:rsid w:val="00417C8E"/>
    <w:rsid w:val="00456A28"/>
    <w:rsid w:val="0050544A"/>
    <w:rsid w:val="00523BD2"/>
    <w:rsid w:val="00606A0C"/>
    <w:rsid w:val="006502B8"/>
    <w:rsid w:val="006764F5"/>
    <w:rsid w:val="0073260B"/>
    <w:rsid w:val="0079386F"/>
    <w:rsid w:val="008A4393"/>
    <w:rsid w:val="009172DC"/>
    <w:rsid w:val="009A1AE2"/>
    <w:rsid w:val="00A507A2"/>
    <w:rsid w:val="00A94803"/>
    <w:rsid w:val="00B5027F"/>
    <w:rsid w:val="00B97C2C"/>
    <w:rsid w:val="00BC1473"/>
    <w:rsid w:val="00BC2C22"/>
    <w:rsid w:val="00C17A3C"/>
    <w:rsid w:val="00C234D9"/>
    <w:rsid w:val="00C91D7B"/>
    <w:rsid w:val="00E3196E"/>
    <w:rsid w:val="00E6010A"/>
    <w:rsid w:val="00E84F66"/>
    <w:rsid w:val="00F5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2680">
      <w:bodyDiv w:val="1"/>
      <w:marLeft w:val="0"/>
      <w:marRight w:val="0"/>
      <w:marTop w:val="0"/>
      <w:marBottom w:val="0"/>
      <w:divBdr>
        <w:top w:val="none" w:sz="0" w:space="0" w:color="auto"/>
        <w:left w:val="none" w:sz="0" w:space="0" w:color="auto"/>
        <w:bottom w:val="none" w:sz="0" w:space="0" w:color="auto"/>
        <w:right w:val="none" w:sz="0" w:space="0" w:color="auto"/>
      </w:divBdr>
    </w:div>
    <w:div w:id="940069947">
      <w:bodyDiv w:val="1"/>
      <w:marLeft w:val="0"/>
      <w:marRight w:val="0"/>
      <w:marTop w:val="0"/>
      <w:marBottom w:val="0"/>
      <w:divBdr>
        <w:top w:val="none" w:sz="0" w:space="0" w:color="auto"/>
        <w:left w:val="none" w:sz="0" w:space="0" w:color="auto"/>
        <w:bottom w:val="none" w:sz="0" w:space="0" w:color="auto"/>
        <w:right w:val="none" w:sz="0" w:space="0" w:color="auto"/>
      </w:divBdr>
      <w:divsChild>
        <w:div w:id="1103459108">
          <w:marLeft w:val="0"/>
          <w:marRight w:val="0"/>
          <w:marTop w:val="0"/>
          <w:marBottom w:val="0"/>
          <w:divBdr>
            <w:top w:val="none" w:sz="0" w:space="0" w:color="auto"/>
            <w:left w:val="none" w:sz="0" w:space="0" w:color="auto"/>
            <w:bottom w:val="none" w:sz="0" w:space="0" w:color="auto"/>
            <w:right w:val="none" w:sz="0" w:space="0" w:color="auto"/>
          </w:divBdr>
        </w:div>
        <w:div w:id="1736929659">
          <w:marLeft w:val="0"/>
          <w:marRight w:val="0"/>
          <w:marTop w:val="0"/>
          <w:marBottom w:val="0"/>
          <w:divBdr>
            <w:top w:val="none" w:sz="0" w:space="0" w:color="auto"/>
            <w:left w:val="none" w:sz="0" w:space="0" w:color="auto"/>
            <w:bottom w:val="none" w:sz="0" w:space="0" w:color="auto"/>
            <w:right w:val="none" w:sz="0" w:space="0" w:color="auto"/>
          </w:divBdr>
          <w:divsChild>
            <w:div w:id="33738640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5019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Мазетова</dc:creator>
  <cp:lastModifiedBy>EVGromushkina</cp:lastModifiedBy>
  <cp:revision>13</cp:revision>
  <cp:lastPrinted>2017-06-19T14:18:00Z</cp:lastPrinted>
  <dcterms:created xsi:type="dcterms:W3CDTF">2016-09-21T07:16:00Z</dcterms:created>
  <dcterms:modified xsi:type="dcterms:W3CDTF">2018-07-26T14:39:00Z</dcterms:modified>
</cp:coreProperties>
</file>