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6" w:type="dxa"/>
        <w:tblInd w:w="-108" w:type="dxa"/>
        <w:tblLayout w:type="fixed"/>
        <w:tblLook w:val="01E0" w:firstRow="1" w:lastRow="1" w:firstColumn="1" w:lastColumn="1" w:noHBand="0" w:noVBand="0"/>
      </w:tblPr>
      <w:tblGrid>
        <w:gridCol w:w="10706"/>
      </w:tblGrid>
      <w:tr w:rsidR="00274113" w:rsidRPr="00A436DB" w:rsidTr="00E54EE7">
        <w:trPr>
          <w:trHeight w:val="248"/>
        </w:trPr>
        <w:tc>
          <w:tcPr>
            <w:tcW w:w="10706" w:type="dxa"/>
          </w:tcPr>
          <w:p w:rsidR="00274113" w:rsidRPr="00805DA0" w:rsidRDefault="00274113" w:rsidP="00805DA0">
            <w:pPr>
              <w:widowControl/>
              <w:shd w:val="clear" w:color="auto" w:fill="FFFFFF" w:themeFill="background1"/>
              <w:jc w:val="center"/>
              <w:rPr>
                <w:spacing w:val="20"/>
                <w:sz w:val="25"/>
                <w:szCs w:val="25"/>
                <w:lang w:val="ru-RU"/>
              </w:rPr>
            </w:pPr>
            <w:r w:rsidRPr="00805DA0">
              <w:rPr>
                <w:spacing w:val="20"/>
                <w:sz w:val="22"/>
                <w:szCs w:val="22"/>
                <w:lang w:val="ru-RU"/>
              </w:rPr>
              <w:t>МИНИСТЕРСТВО НАУКИ И ВЫСШЕГО ОБРАЗОВАНИЯ РОССИЙСКОЙ ФЕДЕРАЦИИ</w:t>
            </w:r>
          </w:p>
        </w:tc>
      </w:tr>
      <w:tr w:rsidR="00274113" w:rsidRPr="00A436DB" w:rsidTr="00E54EE7">
        <w:trPr>
          <w:trHeight w:val="463"/>
        </w:trPr>
        <w:tc>
          <w:tcPr>
            <w:tcW w:w="10706" w:type="dxa"/>
          </w:tcPr>
          <w:p w:rsidR="00274113" w:rsidRPr="00805DA0" w:rsidRDefault="00274113" w:rsidP="00805DA0">
            <w:pPr>
              <w:widowControl/>
              <w:shd w:val="clear" w:color="auto" w:fill="FFFFFF" w:themeFill="background1"/>
              <w:jc w:val="center"/>
              <w:rPr>
                <w:sz w:val="19"/>
                <w:szCs w:val="19"/>
                <w:lang w:val="ru-RU"/>
              </w:rPr>
            </w:pPr>
            <w:r w:rsidRPr="00805DA0">
              <w:rPr>
                <w:sz w:val="19"/>
                <w:szCs w:val="19"/>
                <w:lang w:val="ru-RU"/>
              </w:rPr>
              <w:t xml:space="preserve">ФЕДЕРАЛЬНОЕ ГОСУДАРСТВЕННОЕ АВТОНОМНОЕ ОБРАЗОВАТЕЛЬНОЕ УЧРЕЖДЕНИЕ </w:t>
            </w:r>
          </w:p>
          <w:p w:rsidR="00274113" w:rsidRPr="00805DA0" w:rsidRDefault="00274113" w:rsidP="00805DA0">
            <w:pPr>
              <w:widowControl/>
              <w:shd w:val="clear" w:color="auto" w:fill="FFFFFF" w:themeFill="background1"/>
              <w:jc w:val="center"/>
              <w:rPr>
                <w:spacing w:val="20"/>
                <w:sz w:val="26"/>
                <w:szCs w:val="26"/>
                <w:lang w:val="ru-RU"/>
              </w:rPr>
            </w:pPr>
            <w:r w:rsidRPr="00805DA0">
              <w:rPr>
                <w:caps/>
                <w:sz w:val="19"/>
                <w:szCs w:val="19"/>
                <w:lang w:val="ru-RU"/>
              </w:rPr>
              <w:t>высшего образования</w:t>
            </w:r>
          </w:p>
        </w:tc>
      </w:tr>
      <w:tr w:rsidR="00274113" w:rsidRPr="00805DA0" w:rsidTr="00E54EE7">
        <w:trPr>
          <w:trHeight w:val="676"/>
        </w:trPr>
        <w:tc>
          <w:tcPr>
            <w:tcW w:w="10706" w:type="dxa"/>
          </w:tcPr>
          <w:p w:rsidR="00274113" w:rsidRPr="00805DA0" w:rsidRDefault="00274113" w:rsidP="00805DA0">
            <w:pPr>
              <w:widowControl/>
              <w:shd w:val="clear" w:color="auto" w:fill="FFFFFF" w:themeFill="background1"/>
              <w:jc w:val="center"/>
              <w:rPr>
                <w:b/>
                <w:sz w:val="28"/>
                <w:szCs w:val="28"/>
                <w:lang w:val="ru-RU"/>
              </w:rPr>
            </w:pPr>
            <w:r w:rsidRPr="00805DA0">
              <w:rPr>
                <w:b/>
                <w:sz w:val="28"/>
                <w:szCs w:val="28"/>
                <w:lang w:val="ru-RU"/>
              </w:rPr>
              <w:t>«Национальный исследовательский ядерный университет «МИФИ»</w:t>
            </w:r>
          </w:p>
          <w:p w:rsidR="00274113" w:rsidRPr="00805DA0" w:rsidRDefault="00274113" w:rsidP="00805DA0">
            <w:pPr>
              <w:widowControl/>
              <w:shd w:val="clear" w:color="auto" w:fill="FFFFFF" w:themeFill="background1"/>
              <w:jc w:val="center"/>
              <w:rPr>
                <w:sz w:val="28"/>
                <w:szCs w:val="28"/>
              </w:rPr>
            </w:pPr>
            <w:r w:rsidRPr="00805DA0">
              <w:rPr>
                <w:b/>
                <w:sz w:val="28"/>
                <w:szCs w:val="28"/>
              </w:rPr>
              <w:t>(НИЯУ МИФИ)</w:t>
            </w:r>
          </w:p>
        </w:tc>
      </w:tr>
    </w:tbl>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i/>
          <w:sz w:val="18"/>
          <w:szCs w:val="18"/>
          <w:lang w:val="ru-RU" w:eastAsia="en-US" w:bidi="ar-SA"/>
        </w:rPr>
      </w:pP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i/>
          <w:sz w:val="18"/>
          <w:szCs w:val="18"/>
          <w:lang w:val="ru-RU" w:eastAsia="en-US" w:bidi="ar-SA"/>
        </w:rPr>
      </w:pP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i/>
          <w:sz w:val="18"/>
          <w:szCs w:val="18"/>
          <w:lang w:val="ru-RU" w:eastAsia="en-US" w:bidi="ar-SA"/>
        </w:rPr>
      </w:pPr>
      <w:bookmarkStart w:id="0" w:name="_GoBack"/>
      <w:r w:rsidRPr="00805DA0">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b/>
          <w:sz w:val="22"/>
          <w:szCs w:val="22"/>
          <w:lang w:val="ru-RU" w:eastAsia="en-US" w:bidi="ar-SA"/>
        </w:rPr>
      </w:pP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b/>
          <w:sz w:val="22"/>
          <w:szCs w:val="22"/>
          <w:lang w:val="ru-RU" w:eastAsia="en-US" w:bidi="ar-SA"/>
        </w:rPr>
      </w:pPr>
      <w:r w:rsidRPr="00805DA0">
        <w:rPr>
          <w:rFonts w:ascii="Times New Roman" w:eastAsia="Calibri" w:hAnsi="Times New Roman" w:cs="Times New Roman"/>
          <w:b/>
          <w:sz w:val="22"/>
          <w:szCs w:val="22"/>
          <w:lang w:val="ru-RU" w:eastAsia="en-US" w:bidi="ar-SA"/>
        </w:rPr>
        <w:t>Договор об образовании _____- ___________</w:t>
      </w: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b/>
          <w:sz w:val="22"/>
          <w:szCs w:val="22"/>
          <w:lang w:val="ru-RU" w:eastAsia="en-US" w:bidi="ar-SA"/>
        </w:rPr>
      </w:pPr>
      <w:r w:rsidRPr="00805DA0">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sz w:val="18"/>
          <w:szCs w:val="22"/>
          <w:lang w:val="ru-RU" w:eastAsia="en-US" w:bidi="ar-SA"/>
        </w:rPr>
      </w:pPr>
    </w:p>
    <w:p w:rsidR="00274113" w:rsidRPr="00805DA0" w:rsidRDefault="00274113" w:rsidP="00805DA0">
      <w:pPr>
        <w:widowControl/>
        <w:shd w:val="clear" w:color="auto" w:fill="FFFFFF" w:themeFill="background1"/>
        <w:spacing w:after="200" w:line="276" w:lineRule="auto"/>
        <w:jc w:val="both"/>
        <w:rPr>
          <w:rFonts w:ascii="Times New Roman" w:eastAsia="Calibri" w:hAnsi="Times New Roman" w:cs="Times New Roman"/>
          <w:sz w:val="18"/>
          <w:szCs w:val="22"/>
          <w:lang w:val="ru-RU" w:eastAsia="en-US" w:bidi="ar-SA"/>
        </w:rPr>
      </w:pPr>
      <w:r w:rsidRPr="00805DA0">
        <w:rPr>
          <w:rFonts w:ascii="Times New Roman" w:eastAsia="Calibri" w:hAnsi="Times New Roman" w:cs="Times New Roman"/>
          <w:sz w:val="18"/>
          <w:szCs w:val="22"/>
          <w:lang w:val="ru-RU" w:eastAsia="en-US" w:bidi="ar-SA"/>
        </w:rPr>
        <w:t xml:space="preserve">г. Москва </w:t>
      </w:r>
      <w:r w:rsidRPr="00805DA0">
        <w:rPr>
          <w:rFonts w:ascii="Times New Roman" w:eastAsia="Calibri" w:hAnsi="Times New Roman" w:cs="Times New Roman"/>
          <w:i/>
          <w:sz w:val="18"/>
          <w:szCs w:val="22"/>
          <w:lang w:val="ru-RU" w:eastAsia="en-US" w:bidi="ar-SA"/>
        </w:rPr>
        <w:t>(или место нахождения структурного подразделения)</w:t>
      </w:r>
      <w:r w:rsidRPr="00805DA0">
        <w:rPr>
          <w:rFonts w:ascii="Times New Roman" w:eastAsia="Calibri" w:hAnsi="Times New Roman" w:cs="Times New Roman"/>
          <w:sz w:val="18"/>
          <w:szCs w:val="22"/>
          <w:lang w:val="ru-RU" w:eastAsia="en-US" w:bidi="ar-SA"/>
        </w:rPr>
        <w:t xml:space="preserve">    </w:t>
      </w:r>
      <w:r w:rsidRPr="00805DA0">
        <w:rPr>
          <w:rFonts w:ascii="Times New Roman" w:eastAsia="Calibri" w:hAnsi="Times New Roman" w:cs="Times New Roman"/>
          <w:sz w:val="18"/>
          <w:szCs w:val="22"/>
          <w:lang w:val="ru-RU" w:eastAsia="en-US" w:bidi="ar-SA"/>
        </w:rPr>
        <w:tab/>
      </w:r>
      <w:r w:rsidRPr="00805DA0">
        <w:rPr>
          <w:rFonts w:ascii="Times New Roman" w:eastAsia="Calibri" w:hAnsi="Times New Roman" w:cs="Times New Roman"/>
          <w:sz w:val="18"/>
          <w:szCs w:val="22"/>
          <w:lang w:val="ru-RU" w:eastAsia="en-US" w:bidi="ar-SA"/>
        </w:rPr>
        <w:tab/>
      </w:r>
      <w:r w:rsidRPr="00805DA0">
        <w:rPr>
          <w:rFonts w:ascii="Times New Roman" w:eastAsia="Calibri" w:hAnsi="Times New Roman" w:cs="Times New Roman"/>
          <w:sz w:val="18"/>
          <w:szCs w:val="22"/>
          <w:lang w:val="ru-RU" w:eastAsia="en-US" w:bidi="ar-SA"/>
        </w:rPr>
        <w:tab/>
      </w:r>
      <w:r w:rsidRPr="00805DA0">
        <w:rPr>
          <w:rFonts w:ascii="Times New Roman" w:eastAsia="Calibri" w:hAnsi="Times New Roman" w:cs="Times New Roman"/>
          <w:sz w:val="18"/>
          <w:szCs w:val="22"/>
          <w:lang w:val="ru-RU" w:eastAsia="en-US" w:bidi="ar-SA"/>
        </w:rPr>
        <w:tab/>
        <w:t>«____»_______________ 20__ г.</w:t>
      </w:r>
    </w:p>
    <w:p w:rsidR="00CB201F" w:rsidRPr="00B461AC" w:rsidRDefault="00CB201F" w:rsidP="00CB201F">
      <w:pPr>
        <w:widowControl/>
        <w:spacing w:line="360" w:lineRule="auto"/>
        <w:ind w:firstLine="567"/>
        <w:jc w:val="both"/>
        <w:rPr>
          <w:rFonts w:ascii="Times New Roman" w:eastAsia="Calibri" w:hAnsi="Times New Roman" w:cs="Times New Roman"/>
          <w:sz w:val="18"/>
          <w:szCs w:val="18"/>
          <w:vertAlign w:val="superscript"/>
          <w:lang w:val="ru-RU" w:eastAsia="en-US" w:bidi="ar-SA"/>
        </w:rPr>
      </w:pPr>
      <w:r w:rsidRPr="00B461AC">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 действующего на основании доверенности _____________________ университета от ____________ </w:t>
      </w:r>
      <w:r w:rsidRPr="00B461AC">
        <w:rPr>
          <w:rFonts w:ascii="Times New Roman" w:eastAsia="Calibri" w:hAnsi="Times New Roman" w:cs="Times New Roman"/>
          <w:sz w:val="18"/>
          <w:szCs w:val="18"/>
          <w:lang w:val="ru-RU" w:eastAsia="en-US" w:bidi="ar-SA"/>
        </w:rPr>
        <w:br/>
        <w:t xml:space="preserve">№ ______________, лицензии Федеральной службы по надзору в сфере образования и науки, регистрационный номер лицензии: № __________________________,  </w:t>
      </w:r>
      <w:r w:rsidRPr="00B461AC">
        <w:rPr>
          <w:rFonts w:ascii="Times New Roman" w:eastAsia="Calibri" w:hAnsi="Times New Roman" w:cs="Times New Roman"/>
          <w:sz w:val="18"/>
          <w:szCs w:val="18"/>
          <w:lang w:val="ru-RU" w:eastAsia="en-US" w:bidi="ar-SA"/>
        </w:rPr>
        <w:br/>
        <w:t xml:space="preserve">с одной стороны,  и гражданин (гражданка) </w:t>
      </w:r>
    </w:p>
    <w:p w:rsidR="00CB201F" w:rsidRPr="00B461AC" w:rsidRDefault="00CB201F" w:rsidP="00CB201F">
      <w:pPr>
        <w:widowControl/>
        <w:spacing w:line="290" w:lineRule="exact"/>
        <w:jc w:val="both"/>
        <w:rPr>
          <w:rFonts w:ascii="Times New Roman" w:eastAsia="Times New Roman" w:hAnsi="Times New Roman" w:cs="Times New Roman"/>
          <w:sz w:val="18"/>
          <w:szCs w:val="18"/>
          <w:vertAlign w:val="superscript"/>
          <w:lang w:val="ru-RU" w:eastAsia="ru-RU" w:bidi="ar-SA"/>
        </w:rPr>
      </w:pPr>
      <w:r w:rsidRPr="00B461AC">
        <w:rPr>
          <w:rFonts w:ascii="Times New Roman" w:eastAsia="Times New Roman" w:hAnsi="Times New Roman" w:cs="Times New Roman"/>
          <w:sz w:val="18"/>
          <w:szCs w:val="18"/>
          <w:lang w:val="ru-RU" w:eastAsia="ru-RU" w:bidi="ar-SA"/>
        </w:rPr>
        <w:t>__________________________________________________________________________________________________________________, именуемый в дальнейш</w:t>
      </w:r>
      <w:r w:rsidRPr="00CB201F">
        <w:rPr>
          <w:rFonts w:ascii="Times New Roman" w:eastAsia="Times New Roman" w:hAnsi="Times New Roman" w:cs="Times New Roman"/>
          <w:sz w:val="18"/>
          <w:szCs w:val="18"/>
          <w:lang w:val="ru-RU" w:eastAsia="ru-RU" w:bidi="ar-SA"/>
        </w:rPr>
        <w:t xml:space="preserve">ем </w:t>
      </w:r>
      <w:r w:rsidRPr="00CB201F">
        <w:rPr>
          <w:rFonts w:ascii="Times New Roman" w:eastAsia="Times New Roman" w:hAnsi="Times New Roman" w:cs="Times New Roman"/>
          <w:sz w:val="18"/>
          <w:lang w:val="ru-RU" w:eastAsia="ru-RU" w:bidi="ar-SA"/>
        </w:rPr>
        <w:t>«</w:t>
      </w:r>
      <w:r w:rsidRPr="00CB201F">
        <w:rPr>
          <w:b/>
          <w:lang w:val="ru-RU"/>
        </w:rPr>
        <w:t>О</w:t>
      </w:r>
      <w:r w:rsidRPr="00CB201F">
        <w:rPr>
          <w:rFonts w:ascii="Times New Roman" w:eastAsia="Times New Roman" w:hAnsi="Times New Roman" w:cs="Times New Roman"/>
          <w:b/>
          <w:sz w:val="18"/>
          <w:lang w:val="ru-RU" w:eastAsia="ru-RU" w:bidi="ar-SA"/>
        </w:rPr>
        <w:t>бучающийся/Студент»</w:t>
      </w:r>
      <w:r w:rsidRPr="00CB201F">
        <w:rPr>
          <w:rFonts w:ascii="Times New Roman" w:eastAsia="Times New Roman" w:hAnsi="Times New Roman" w:cs="Times New Roman"/>
          <w:sz w:val="18"/>
          <w:szCs w:val="18"/>
          <w:lang w:val="ru-RU" w:eastAsia="ru-RU" w:bidi="ar-SA"/>
        </w:rPr>
        <w:t>, и</w:t>
      </w:r>
      <w:r w:rsidRPr="00B461AC">
        <w:rPr>
          <w:rFonts w:ascii="Times New Roman" w:eastAsia="Times New Roman" w:hAnsi="Times New Roman" w:cs="Times New Roman"/>
          <w:sz w:val="18"/>
          <w:szCs w:val="18"/>
          <w:lang w:val="ru-RU" w:eastAsia="ru-RU" w:bidi="ar-SA"/>
        </w:rPr>
        <w:t xml:space="preserve">                                                                            </w:t>
      </w:r>
      <w:r w:rsidRPr="00B461AC">
        <w:rPr>
          <w:rFonts w:ascii="Times New Roman" w:eastAsia="Times New Roman" w:hAnsi="Times New Roman" w:cs="Times New Roman"/>
          <w:sz w:val="18"/>
          <w:szCs w:val="18"/>
          <w:vertAlign w:val="superscript"/>
          <w:lang w:val="ru-RU" w:eastAsia="ru-RU" w:bidi="ar-SA"/>
        </w:rPr>
        <w:t>(Ф.И.О. полностью)</w:t>
      </w:r>
    </w:p>
    <w:p w:rsidR="00CB201F" w:rsidRPr="00B461AC" w:rsidRDefault="00CB201F" w:rsidP="00CB201F">
      <w:pPr>
        <w:widowControl/>
        <w:spacing w:line="290" w:lineRule="exact"/>
        <w:jc w:val="both"/>
        <w:rPr>
          <w:rFonts w:ascii="Times New Roman" w:eastAsia="Times New Roman" w:hAnsi="Times New Roman" w:cs="Times New Roman"/>
          <w:sz w:val="18"/>
          <w:szCs w:val="18"/>
          <w:vertAlign w:val="superscript"/>
          <w:lang w:val="ru-RU" w:eastAsia="ru-RU" w:bidi="ar-SA"/>
        </w:rPr>
      </w:pPr>
      <w:r w:rsidRPr="00B461AC">
        <w:rPr>
          <w:rFonts w:ascii="Times New Roman" w:eastAsia="Times New Roman" w:hAnsi="Times New Roman" w:cs="Times New Roman"/>
          <w:sz w:val="18"/>
          <w:szCs w:val="18"/>
          <w:lang w:val="ru-RU" w:eastAsia="ru-RU" w:bidi="ar-SA"/>
        </w:rPr>
        <w:t xml:space="preserve">__________________________________________________________________________________________________________________,именуемый в дальнейшем </w:t>
      </w:r>
      <w:r w:rsidRPr="00B461AC">
        <w:rPr>
          <w:rFonts w:ascii="Times New Roman" w:eastAsia="Times New Roman" w:hAnsi="Times New Roman" w:cs="Times New Roman"/>
          <w:b/>
          <w:sz w:val="18"/>
          <w:szCs w:val="18"/>
          <w:lang w:val="ru-RU" w:eastAsia="ru-RU" w:bidi="ar-SA"/>
        </w:rPr>
        <w:t xml:space="preserve">"Заказчик", </w:t>
      </w:r>
      <w:r w:rsidRPr="00B461AC">
        <w:rPr>
          <w:rFonts w:ascii="Times New Roman" w:eastAsia="Times New Roman" w:hAnsi="Times New Roman" w:cs="Times New Roman"/>
          <w:sz w:val="18"/>
          <w:szCs w:val="18"/>
          <w:lang w:val="ru-RU" w:eastAsia="ru-RU" w:bidi="ar-SA"/>
        </w:rPr>
        <w:t xml:space="preserve">в                                                                       </w:t>
      </w:r>
      <w:r w:rsidRPr="00B461AC">
        <w:rPr>
          <w:rFonts w:ascii="Times New Roman" w:eastAsia="Times New Roman" w:hAnsi="Times New Roman" w:cs="Times New Roman"/>
          <w:sz w:val="18"/>
          <w:szCs w:val="18"/>
          <w:vertAlign w:val="superscript"/>
          <w:lang w:val="ru-RU" w:eastAsia="ru-RU" w:bidi="ar-SA"/>
        </w:rPr>
        <w:t>/наименование организации/</w:t>
      </w:r>
    </w:p>
    <w:p w:rsidR="00CB201F" w:rsidRPr="00B461AC" w:rsidRDefault="00CB201F" w:rsidP="00CB201F">
      <w:pPr>
        <w:widowControl/>
        <w:spacing w:line="290" w:lineRule="exact"/>
        <w:jc w:val="both"/>
        <w:rPr>
          <w:rFonts w:ascii="Times New Roman" w:eastAsia="Times New Roman" w:hAnsi="Times New Roman" w:cs="Times New Roman"/>
          <w:sz w:val="18"/>
          <w:szCs w:val="18"/>
          <w:vertAlign w:val="superscript"/>
          <w:lang w:val="ru-RU" w:eastAsia="ru-RU" w:bidi="ar-SA"/>
        </w:rPr>
      </w:pPr>
      <w:r w:rsidRPr="00B461AC">
        <w:rPr>
          <w:rFonts w:ascii="Times New Roman" w:eastAsia="Times New Roman" w:hAnsi="Times New Roman" w:cs="Times New Roman"/>
          <w:sz w:val="18"/>
          <w:szCs w:val="18"/>
          <w:lang w:val="ru-RU" w:eastAsia="ru-RU" w:bidi="ar-SA"/>
        </w:rPr>
        <w:t xml:space="preserve">лице___________________________________________________________________________________________________________, действующего на основании ______________________   </w:t>
      </w:r>
      <w:r w:rsidRPr="00B461AC">
        <w:rPr>
          <w:rFonts w:ascii="Times New Roman" w:eastAsia="Times New Roman" w:hAnsi="Times New Roman" w:cs="Times New Roman"/>
          <w:sz w:val="18"/>
          <w:szCs w:val="18"/>
          <w:vertAlign w:val="superscript"/>
          <w:lang w:val="ru-RU" w:eastAsia="ru-RU" w:bidi="ar-SA"/>
        </w:rPr>
        <w:t xml:space="preserve">/должность, Ф.И.О./                                                                                                                                                                                                                                  </w:t>
      </w:r>
    </w:p>
    <w:p w:rsidR="00CB201F" w:rsidRPr="00B461AC" w:rsidRDefault="00CB201F" w:rsidP="00CB201F">
      <w:pPr>
        <w:widowControl/>
        <w:spacing w:line="290" w:lineRule="exact"/>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vertAlign w:val="superscript"/>
          <w:lang w:val="ru-RU" w:eastAsia="ru-RU" w:bidi="ar-SA"/>
        </w:rPr>
        <w:t xml:space="preserve">                                                                                         /устава,  положения/</w:t>
      </w:r>
    </w:p>
    <w:p w:rsidR="00CB201F" w:rsidRPr="00B461AC" w:rsidRDefault="00CB201F" w:rsidP="00CB201F">
      <w:pPr>
        <w:widowControl/>
        <w:spacing w:line="290" w:lineRule="exact"/>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заключили настоящий договор о нижеследующем: </w:t>
      </w:r>
    </w:p>
    <w:p w:rsidR="00274113" w:rsidRPr="00805DA0" w:rsidRDefault="00274113" w:rsidP="00805DA0">
      <w:pPr>
        <w:widowControl/>
        <w:shd w:val="clear" w:color="auto" w:fill="FFFFFF" w:themeFill="background1"/>
        <w:spacing w:line="360" w:lineRule="auto"/>
        <w:rPr>
          <w:rFonts w:ascii="Times New Roman" w:eastAsia="Times New Roman" w:hAnsi="Times New Roman" w:cs="Times New Roman"/>
          <w:sz w:val="18"/>
          <w:lang w:val="ru-RU" w:eastAsia="ru-RU" w:bidi="ar-SA"/>
        </w:rPr>
      </w:pPr>
    </w:p>
    <w:p w:rsidR="00274113" w:rsidRPr="00805DA0" w:rsidRDefault="00274113" w:rsidP="00805DA0">
      <w:pPr>
        <w:pStyle w:val="a6"/>
        <w:numPr>
          <w:ilvl w:val="0"/>
          <w:numId w:val="87"/>
        </w:numPr>
        <w:shd w:val="clear" w:color="auto" w:fill="FFFFFF" w:themeFill="background1"/>
        <w:spacing w:line="360" w:lineRule="auto"/>
        <w:ind w:left="284" w:hanging="284"/>
        <w:jc w:val="center"/>
        <w:rPr>
          <w:rFonts w:ascii="Times New Roman" w:eastAsiaTheme="minorHAnsi" w:hAnsi="Times New Roman"/>
          <w:b/>
          <w:sz w:val="18"/>
          <w:szCs w:val="18"/>
          <w:lang w:eastAsia="en-US"/>
        </w:rPr>
      </w:pPr>
      <w:r w:rsidRPr="00805DA0">
        <w:rPr>
          <w:rFonts w:ascii="Times New Roman" w:eastAsiaTheme="minorHAnsi" w:hAnsi="Times New Roman"/>
          <w:b/>
          <w:sz w:val="18"/>
          <w:szCs w:val="18"/>
          <w:lang w:eastAsia="en-US"/>
        </w:rPr>
        <w:t>Предмет договора</w:t>
      </w:r>
    </w:p>
    <w:p w:rsidR="00215563" w:rsidRPr="00805DA0" w:rsidRDefault="00274113" w:rsidP="00805DA0">
      <w:pPr>
        <w:shd w:val="clear" w:color="auto" w:fill="FFFFFF" w:themeFill="background1"/>
        <w:spacing w:line="360" w:lineRule="auto"/>
        <w:ind w:firstLine="567"/>
        <w:jc w:val="both"/>
        <w:rPr>
          <w:rFonts w:ascii="Times New Roman" w:eastAsia="Calibri" w:hAnsi="Times New Roman" w:cs="Times New Roman"/>
          <w:b/>
          <w:sz w:val="18"/>
          <w:szCs w:val="18"/>
          <w:lang w:val="ru-RU" w:eastAsia="en-US"/>
        </w:rPr>
      </w:pPr>
      <w:r w:rsidRPr="00805DA0">
        <w:rPr>
          <w:rFonts w:ascii="Times New Roman" w:eastAsia="Calibri" w:hAnsi="Times New Roman" w:cs="Times New Roman"/>
          <w:sz w:val="18"/>
          <w:szCs w:val="18"/>
          <w:shd w:val="clear" w:color="auto" w:fill="FFFFFF" w:themeFill="background1"/>
          <w:lang w:val="ru-RU"/>
        </w:rPr>
        <w:t xml:space="preserve">1.1. </w:t>
      </w:r>
      <w:r w:rsidR="00215563" w:rsidRPr="00805DA0">
        <w:rPr>
          <w:rFonts w:ascii="Times New Roman" w:eastAsia="Calibri" w:hAnsi="Times New Roman" w:cs="Times New Roman"/>
          <w:sz w:val="18"/>
          <w:szCs w:val="18"/>
          <w:shd w:val="clear" w:color="auto" w:fill="FFFFFF" w:themeFill="background1"/>
          <w:lang w:val="ru-RU"/>
        </w:rPr>
        <w:t>Обучающийся</w:t>
      </w:r>
      <w:r w:rsidRPr="00805DA0">
        <w:rPr>
          <w:rFonts w:ascii="Times New Roman" w:eastAsia="Calibri" w:hAnsi="Times New Roman" w:cs="Times New Roman"/>
          <w:sz w:val="18"/>
          <w:szCs w:val="18"/>
          <w:shd w:val="clear" w:color="auto" w:fill="FFFFFF" w:themeFill="background1"/>
          <w:lang w:val="ru-RU"/>
        </w:rPr>
        <w:t xml:space="preserve">, успешно сдавший вступительные экзамены (испытания) </w:t>
      </w:r>
      <w:r w:rsidRPr="00805DA0">
        <w:rPr>
          <w:rFonts w:ascii="Times New Roman" w:eastAsia="Calibri" w:hAnsi="Times New Roman" w:cs="Times New Roman"/>
          <w:sz w:val="18"/>
          <w:szCs w:val="18"/>
          <w:shd w:val="clear" w:color="auto" w:fill="FFFFFF" w:themeFill="background1"/>
          <w:lang w:val="ru-RU"/>
        </w:rPr>
        <w:br/>
        <w:t>и прошедший по конкурсу на места на платной основе,</w:t>
      </w:r>
      <w:r w:rsidRPr="00805DA0">
        <w:rPr>
          <w:rFonts w:ascii="Times New Roman" w:eastAsia="Calibri" w:hAnsi="Times New Roman" w:cs="Times New Roman"/>
          <w:sz w:val="18"/>
          <w:szCs w:val="18"/>
          <w:lang w:val="ru-RU"/>
        </w:rPr>
        <w:t xml:space="preserve"> подлежит зачислению для обучения в Университете </w:t>
      </w:r>
      <w:r w:rsidRPr="00805DA0">
        <w:rPr>
          <w:rFonts w:ascii="Times New Roman" w:eastAsia="Calibri" w:hAnsi="Times New Roman" w:cs="Times New Roman"/>
          <w:sz w:val="18"/>
          <w:szCs w:val="18"/>
          <w:lang w:val="ru-RU"/>
        </w:rPr>
        <w:br/>
        <w:t xml:space="preserve">в </w:t>
      </w:r>
      <w:r w:rsidRPr="00805DA0">
        <w:rPr>
          <w:rFonts w:ascii="Times New Roman" w:eastAsia="Calibri" w:hAnsi="Times New Roman" w:cs="Times New Roman"/>
          <w:b/>
          <w:sz w:val="18"/>
          <w:szCs w:val="18"/>
          <w:lang w:val="ru-RU"/>
        </w:rPr>
        <w:t>________________________</w:t>
      </w:r>
      <w:r w:rsidR="00215563" w:rsidRPr="00805DA0">
        <w:rPr>
          <w:rFonts w:ascii="Times New Roman" w:eastAsia="Calibri" w:hAnsi="Times New Roman" w:cs="Times New Roman"/>
          <w:b/>
          <w:sz w:val="18"/>
          <w:szCs w:val="18"/>
          <w:lang w:val="ru-RU"/>
        </w:rPr>
        <w:t>______________</w:t>
      </w:r>
      <w:r w:rsidRPr="00805DA0">
        <w:rPr>
          <w:rFonts w:ascii="Times New Roman" w:eastAsia="Calibri" w:hAnsi="Times New Roman" w:cs="Times New Roman"/>
          <w:b/>
          <w:sz w:val="18"/>
          <w:szCs w:val="18"/>
          <w:lang w:val="ru-RU"/>
        </w:rPr>
        <w:t>____</w:t>
      </w:r>
      <w:r w:rsidRPr="00805DA0">
        <w:rPr>
          <w:rFonts w:ascii="Times New Roman" w:eastAsia="Calibri" w:hAnsi="Times New Roman" w:cs="Times New Roman"/>
          <w:sz w:val="18"/>
          <w:szCs w:val="18"/>
          <w:lang w:val="ru-RU"/>
        </w:rPr>
        <w:t xml:space="preserve"> </w:t>
      </w:r>
      <w:r w:rsidR="00215563" w:rsidRPr="00805DA0">
        <w:rPr>
          <w:rFonts w:ascii="Times New Roman" w:eastAsia="Calibri" w:hAnsi="Times New Roman" w:cs="Times New Roman"/>
          <w:sz w:val="18"/>
          <w:szCs w:val="18"/>
          <w:lang w:val="ru-RU"/>
        </w:rPr>
        <w:t xml:space="preserve">по </w:t>
      </w:r>
      <w:r w:rsidRPr="00805DA0">
        <w:rPr>
          <w:rFonts w:ascii="Times New Roman" w:eastAsia="Calibri" w:hAnsi="Times New Roman" w:cs="Times New Roman"/>
          <w:sz w:val="18"/>
          <w:szCs w:val="18"/>
          <w:lang w:val="ru-RU"/>
        </w:rPr>
        <w:t>н</w:t>
      </w:r>
      <w:r w:rsidRPr="00805DA0">
        <w:rPr>
          <w:rFonts w:ascii="Times New Roman" w:eastAsia="Calibri" w:hAnsi="Times New Roman" w:cs="Times New Roman"/>
          <w:sz w:val="18"/>
          <w:szCs w:val="18"/>
          <w:lang w:val="ru-RU" w:eastAsia="en-US"/>
        </w:rPr>
        <w:t>аправлению</w:t>
      </w:r>
      <w:r w:rsidRPr="00805DA0">
        <w:rPr>
          <w:rFonts w:ascii="Times New Roman" w:eastAsia="Calibri" w:hAnsi="Times New Roman" w:cs="Times New Roman"/>
          <w:b/>
          <w:sz w:val="18"/>
          <w:szCs w:val="18"/>
          <w:lang w:val="ru-RU" w:eastAsia="en-US"/>
        </w:rPr>
        <w:t xml:space="preserve"> (___</w:t>
      </w:r>
      <w:r w:rsidR="00A436DB">
        <w:rPr>
          <w:rFonts w:ascii="Times New Roman" w:eastAsia="Calibri" w:hAnsi="Times New Roman" w:cs="Times New Roman"/>
          <w:b/>
          <w:sz w:val="18"/>
          <w:szCs w:val="18"/>
          <w:lang w:val="ru-RU" w:eastAsia="en-US"/>
        </w:rPr>
        <w:t>__</w:t>
      </w:r>
      <w:r w:rsidRPr="00805DA0">
        <w:rPr>
          <w:rFonts w:ascii="Times New Roman" w:eastAsia="Calibri" w:hAnsi="Times New Roman" w:cs="Times New Roman"/>
          <w:b/>
          <w:sz w:val="18"/>
          <w:szCs w:val="18"/>
          <w:lang w:val="ru-RU" w:eastAsia="en-US"/>
        </w:rPr>
        <w:t xml:space="preserve">__) </w:t>
      </w:r>
      <w:r w:rsidR="00215563" w:rsidRPr="00805DA0">
        <w:rPr>
          <w:rFonts w:ascii="Times New Roman" w:eastAsia="Calibri" w:hAnsi="Times New Roman" w:cs="Times New Roman"/>
          <w:b/>
          <w:sz w:val="18"/>
          <w:szCs w:val="18"/>
          <w:lang w:val="ru-RU" w:eastAsia="en-US"/>
        </w:rPr>
        <w:t>«______________________________________________</w:t>
      </w:r>
      <w:r w:rsidR="00215563" w:rsidRPr="00805DA0">
        <w:rPr>
          <w:rFonts w:ascii="Times New Roman" w:eastAsia="Calibri" w:hAnsi="Times New Roman" w:cs="Times New Roman"/>
          <w:sz w:val="18"/>
          <w:szCs w:val="18"/>
          <w:lang w:val="ru-RU" w:eastAsia="en-US"/>
        </w:rPr>
        <w:t>»</w:t>
      </w:r>
    </w:p>
    <w:p w:rsidR="00215563" w:rsidRPr="00805DA0" w:rsidRDefault="003F3A66" w:rsidP="00805DA0">
      <w:pPr>
        <w:shd w:val="clear" w:color="auto" w:fill="FFFFFF" w:themeFill="background1"/>
        <w:spacing w:line="360" w:lineRule="auto"/>
        <w:ind w:firstLine="567"/>
        <w:jc w:val="both"/>
        <w:rPr>
          <w:rFonts w:ascii="Times New Roman" w:eastAsia="Calibri" w:hAnsi="Times New Roman" w:cs="Times New Roman"/>
          <w:i/>
          <w:sz w:val="18"/>
          <w:szCs w:val="18"/>
          <w:lang w:val="ru-RU" w:eastAsia="en-US"/>
        </w:rPr>
      </w:pPr>
      <w:r w:rsidRPr="00805DA0">
        <w:rPr>
          <w:rFonts w:ascii="Times New Roman" w:eastAsia="Calibri" w:hAnsi="Times New Roman" w:cs="Times New Roman"/>
          <w:i/>
          <w:sz w:val="18"/>
          <w:szCs w:val="18"/>
          <w:lang w:val="ru-RU" w:eastAsia="en-US"/>
        </w:rPr>
        <w:t>н</w:t>
      </w:r>
      <w:r w:rsidR="00215563" w:rsidRPr="00805DA0">
        <w:rPr>
          <w:rFonts w:ascii="Times New Roman" w:eastAsia="Calibri" w:hAnsi="Times New Roman" w:cs="Times New Roman"/>
          <w:i/>
          <w:sz w:val="18"/>
          <w:szCs w:val="18"/>
          <w:lang w:val="ru-RU" w:eastAsia="en-US"/>
        </w:rPr>
        <w:t xml:space="preserve">азвание структурного подразделения              </w:t>
      </w:r>
      <w:r w:rsidR="00A436DB">
        <w:rPr>
          <w:rFonts w:ascii="Times New Roman" w:eastAsia="Calibri" w:hAnsi="Times New Roman" w:cs="Times New Roman"/>
          <w:i/>
          <w:sz w:val="18"/>
          <w:szCs w:val="18"/>
          <w:lang w:val="ru-RU" w:eastAsia="en-US"/>
        </w:rPr>
        <w:t xml:space="preserve">                                                                код</w:t>
      </w:r>
      <w:r w:rsidR="00215563" w:rsidRPr="00805DA0">
        <w:rPr>
          <w:rFonts w:ascii="Times New Roman" w:eastAsia="Calibri" w:hAnsi="Times New Roman" w:cs="Times New Roman"/>
          <w:i/>
          <w:sz w:val="18"/>
          <w:szCs w:val="18"/>
          <w:lang w:val="ru-RU" w:eastAsia="en-US"/>
        </w:rPr>
        <w:t xml:space="preserve"> и название направления   </w:t>
      </w:r>
    </w:p>
    <w:p w:rsidR="00274113" w:rsidRPr="00805DA0" w:rsidRDefault="00274113" w:rsidP="00805DA0">
      <w:pPr>
        <w:shd w:val="clear" w:color="auto" w:fill="FFFFFF" w:themeFill="background1"/>
        <w:spacing w:line="360" w:lineRule="auto"/>
        <w:jc w:val="both"/>
        <w:rPr>
          <w:rFonts w:ascii="Times New Roman" w:eastAsia="Calibri" w:hAnsi="Times New Roman" w:cs="Times New Roman"/>
          <w:sz w:val="18"/>
          <w:szCs w:val="18"/>
          <w:lang w:val="ru-RU"/>
        </w:rPr>
      </w:pPr>
      <w:r w:rsidRPr="00805DA0">
        <w:rPr>
          <w:rFonts w:ascii="Times New Roman" w:eastAsia="Calibri" w:hAnsi="Times New Roman" w:cs="Times New Roman"/>
          <w:sz w:val="18"/>
          <w:szCs w:val="18"/>
          <w:lang w:val="ru-RU"/>
        </w:rPr>
        <w:t xml:space="preserve">для получения </w:t>
      </w:r>
      <w:r w:rsidR="00215563" w:rsidRPr="00805DA0">
        <w:rPr>
          <w:rFonts w:ascii="Times New Roman" w:eastAsia="Calibri" w:hAnsi="Times New Roman" w:cs="Times New Roman"/>
          <w:sz w:val="18"/>
          <w:szCs w:val="18"/>
          <w:lang w:val="ru-RU"/>
        </w:rPr>
        <w:t>квалификации</w:t>
      </w:r>
      <w:r w:rsidRPr="00805DA0">
        <w:rPr>
          <w:rFonts w:ascii="Times New Roman" w:eastAsia="Calibri" w:hAnsi="Times New Roman" w:cs="Times New Roman"/>
          <w:sz w:val="18"/>
          <w:szCs w:val="18"/>
          <w:lang w:val="ru-RU"/>
        </w:rPr>
        <w:t xml:space="preserve"> </w:t>
      </w:r>
      <w:r w:rsidR="005919AE" w:rsidRPr="00805DA0">
        <w:rPr>
          <w:rFonts w:ascii="Times New Roman" w:eastAsia="Calibri" w:hAnsi="Times New Roman" w:cs="Times New Roman"/>
          <w:sz w:val="18"/>
          <w:szCs w:val="18"/>
          <w:lang w:val="ru-RU" w:eastAsia="en-US"/>
        </w:rPr>
        <w:t>«магистр»</w:t>
      </w:r>
      <w:r w:rsidRPr="00805DA0">
        <w:rPr>
          <w:rFonts w:ascii="Times New Roman" w:eastAsia="Calibri" w:hAnsi="Times New Roman" w:cs="Times New Roman"/>
          <w:sz w:val="18"/>
          <w:szCs w:val="18"/>
          <w:lang w:val="ru-RU"/>
        </w:rPr>
        <w:t>.</w:t>
      </w:r>
    </w:p>
    <w:p w:rsidR="003F3A66" w:rsidRPr="00805DA0" w:rsidRDefault="003F3A66" w:rsidP="00805DA0">
      <w:pPr>
        <w:shd w:val="clear" w:color="auto" w:fill="FFFFFF" w:themeFill="background1"/>
        <w:spacing w:line="360" w:lineRule="auto"/>
        <w:jc w:val="both"/>
        <w:rPr>
          <w:rFonts w:ascii="Times New Roman" w:eastAsia="Calibri" w:hAnsi="Times New Roman" w:cs="Times New Roman"/>
          <w:sz w:val="18"/>
          <w:szCs w:val="18"/>
          <w:lang w:val="ru-RU"/>
        </w:rPr>
      </w:pPr>
      <w:r w:rsidRPr="00805DA0">
        <w:rPr>
          <w:rFonts w:ascii="Times New Roman" w:eastAsia="Calibri" w:hAnsi="Times New Roman" w:cs="Times New Roman"/>
          <w:sz w:val="18"/>
          <w:szCs w:val="18"/>
          <w:lang w:val="ru-RU"/>
        </w:rPr>
        <w:t xml:space="preserve">Заключение Договора не гарантирует зачисление </w:t>
      </w:r>
      <w:r w:rsidR="00CA2C89" w:rsidRPr="00805DA0">
        <w:rPr>
          <w:rFonts w:ascii="Times New Roman" w:eastAsia="Calibri" w:hAnsi="Times New Roman" w:cs="Times New Roman"/>
          <w:sz w:val="18"/>
          <w:szCs w:val="18"/>
          <w:lang w:val="ru-RU"/>
        </w:rPr>
        <w:t>Обучающегося</w:t>
      </w:r>
      <w:r w:rsidRPr="00805DA0">
        <w:rPr>
          <w:rFonts w:ascii="Times New Roman" w:eastAsia="Calibri" w:hAnsi="Times New Roman" w:cs="Times New Roman"/>
          <w:sz w:val="18"/>
          <w:szCs w:val="18"/>
          <w:lang w:val="ru-RU"/>
        </w:rPr>
        <w:t xml:space="preserve"> на обучение в Университет.</w:t>
      </w:r>
    </w:p>
    <w:p w:rsidR="00274113" w:rsidRPr="00805DA0" w:rsidRDefault="00274113" w:rsidP="00805DA0">
      <w:pPr>
        <w:widowControl/>
        <w:shd w:val="clear" w:color="auto" w:fill="FFFFFF" w:themeFill="background1"/>
        <w:spacing w:line="360" w:lineRule="auto"/>
        <w:ind w:left="142" w:firstLine="425"/>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18"/>
          <w:lang w:val="ru-RU" w:eastAsia="en-US" w:bidi="ar-SA"/>
        </w:rPr>
        <w:t xml:space="preserve">1.2. Период обучения в Университете для Студента устанавливается </w:t>
      </w:r>
      <w:r w:rsidRPr="00805DA0">
        <w:rPr>
          <w:rFonts w:ascii="Times New Roman" w:eastAsiaTheme="minorHAnsi" w:hAnsi="Times New Roman" w:cs="Times New Roman"/>
          <w:sz w:val="18"/>
          <w:szCs w:val="22"/>
          <w:lang w:val="ru-RU" w:eastAsia="en-US" w:bidi="ar-SA"/>
        </w:rPr>
        <w:t>с «____» ___________ 20__г. по «____» _________20__ г.</w:t>
      </w:r>
    </w:p>
    <w:p w:rsidR="00274113" w:rsidRPr="00805DA0" w:rsidRDefault="00274113" w:rsidP="00805DA0">
      <w:pPr>
        <w:widowControl/>
        <w:shd w:val="clear" w:color="auto" w:fill="FFFFFF" w:themeFill="background1"/>
        <w:autoSpaceDE w:val="0"/>
        <w:autoSpaceDN w:val="0"/>
        <w:adjustRightInd w:val="0"/>
        <w:spacing w:line="360" w:lineRule="auto"/>
        <w:ind w:left="142" w:firstLine="425"/>
        <w:jc w:val="both"/>
        <w:rPr>
          <w:rFonts w:ascii="Times New Roman" w:eastAsiaTheme="minorHAnsi" w:hAnsi="Times New Roman" w:cs="Times New Roman"/>
          <w:bCs/>
          <w:sz w:val="18"/>
          <w:szCs w:val="18"/>
          <w:lang w:val="ru-RU" w:eastAsia="en-US" w:bidi="ar-SA"/>
        </w:rPr>
      </w:pPr>
      <w:r w:rsidRPr="00805DA0">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_____года.</w:t>
      </w:r>
    </w:p>
    <w:p w:rsidR="00274113" w:rsidRPr="00805DA0" w:rsidRDefault="00274113" w:rsidP="00805DA0">
      <w:pPr>
        <w:widowControl/>
        <w:shd w:val="clear" w:color="auto" w:fill="FFFFFF" w:themeFill="background1"/>
        <w:spacing w:line="360" w:lineRule="auto"/>
        <w:ind w:left="142" w:firstLine="425"/>
        <w:rPr>
          <w:rFonts w:ascii="Times New Roman" w:eastAsia="Times New Roman" w:hAnsi="Times New Roman" w:cs="Times New Roman"/>
          <w:sz w:val="18"/>
          <w:szCs w:val="18"/>
          <w:lang w:val="ru-RU" w:eastAsia="ru-RU" w:bidi="ar-SA"/>
        </w:rPr>
      </w:pPr>
      <w:r w:rsidRPr="00805DA0">
        <w:rPr>
          <w:rFonts w:ascii="Times New Roman" w:eastAsiaTheme="minorHAnsi" w:hAnsi="Times New Roman" w:cs="Times New Roman"/>
          <w:sz w:val="18"/>
          <w:szCs w:val="18"/>
          <w:lang w:val="ru-RU" w:eastAsia="en-US" w:bidi="ar-SA"/>
        </w:rPr>
        <w:t xml:space="preserve">1.3. </w:t>
      </w:r>
      <w:r w:rsidRPr="00805DA0">
        <w:rPr>
          <w:rFonts w:ascii="Times New Roman" w:eastAsia="Times New Roman" w:hAnsi="Times New Roman" w:cs="Times New Roman"/>
          <w:sz w:val="18"/>
          <w:szCs w:val="18"/>
          <w:lang w:val="ru-RU" w:eastAsia="ru-RU" w:bidi="ar-SA"/>
        </w:rPr>
        <w:t>Обучение осуществляется по ____________ форме.</w:t>
      </w:r>
    </w:p>
    <w:p w:rsidR="00274113" w:rsidRPr="00805DA0" w:rsidRDefault="00274113" w:rsidP="00805DA0">
      <w:pPr>
        <w:widowControl/>
        <w:shd w:val="clear" w:color="auto" w:fill="FFFFFF" w:themeFill="background1"/>
        <w:spacing w:line="360" w:lineRule="auto"/>
        <w:ind w:left="142" w:firstLine="425"/>
        <w:rPr>
          <w:rFonts w:ascii="Times New Roman" w:eastAsia="Times New Roman" w:hAnsi="Times New Roman" w:cs="Times New Roman"/>
          <w:sz w:val="14"/>
          <w:szCs w:val="14"/>
          <w:lang w:val="ru-RU" w:eastAsia="ru-RU" w:bidi="ar-SA"/>
        </w:rPr>
      </w:pPr>
      <w:r w:rsidRPr="00805DA0">
        <w:rPr>
          <w:rFonts w:ascii="Times New Roman" w:eastAsia="Times New Roman" w:hAnsi="Times New Roman" w:cs="Times New Roman"/>
          <w:i/>
          <w:sz w:val="14"/>
          <w:szCs w:val="14"/>
          <w:lang w:val="ru-RU" w:eastAsia="ru-RU" w:bidi="ar-SA"/>
        </w:rPr>
        <w:t xml:space="preserve">                                                                 Очной/очно-заочной (вечерней)</w:t>
      </w:r>
    </w:p>
    <w:p w:rsidR="00274113" w:rsidRPr="00805DA0" w:rsidRDefault="00CB201F" w:rsidP="00805DA0">
      <w:pPr>
        <w:pStyle w:val="a6"/>
        <w:numPr>
          <w:ilvl w:val="1"/>
          <w:numId w:val="87"/>
        </w:numPr>
        <w:shd w:val="clear" w:color="auto" w:fill="FFFFFF" w:themeFill="background1"/>
        <w:spacing w:line="360" w:lineRule="auto"/>
        <w:rPr>
          <w:rFonts w:ascii="Times New Roman" w:eastAsiaTheme="minorHAnsi" w:hAnsi="Times New Roman"/>
          <w:sz w:val="18"/>
          <w:szCs w:val="18"/>
          <w:lang w:eastAsia="en-US"/>
        </w:rPr>
      </w:pPr>
      <w:r w:rsidRPr="00B461AC">
        <w:rPr>
          <w:rFonts w:ascii="Times New Roman" w:hAnsi="Times New Roman"/>
          <w:sz w:val="18"/>
          <w:szCs w:val="18"/>
        </w:rPr>
        <w:t>Заказчик</w:t>
      </w:r>
      <w:r w:rsidR="00827255" w:rsidRPr="00805DA0">
        <w:rPr>
          <w:rFonts w:ascii="Times New Roman" w:eastAsiaTheme="minorHAnsi" w:hAnsi="Times New Roman"/>
          <w:sz w:val="18"/>
          <w:szCs w:val="18"/>
          <w:lang w:eastAsia="en-US"/>
        </w:rPr>
        <w:t xml:space="preserve"> оплачивает обучение на условиях, согласованных в настоящем договоре</w:t>
      </w:r>
      <w:r w:rsidR="00274113" w:rsidRPr="00805DA0">
        <w:rPr>
          <w:rFonts w:ascii="Times New Roman" w:eastAsiaTheme="minorHAnsi" w:hAnsi="Times New Roman"/>
          <w:sz w:val="18"/>
          <w:szCs w:val="18"/>
          <w:lang w:eastAsia="en-US"/>
        </w:rPr>
        <w:t xml:space="preserve"> (в дальнейшем – плата за обучение).</w:t>
      </w:r>
    </w:p>
    <w:p w:rsidR="00274113" w:rsidRPr="00805DA0" w:rsidRDefault="00274113" w:rsidP="00805DA0">
      <w:pPr>
        <w:widowControl/>
        <w:shd w:val="clear" w:color="auto" w:fill="FFFFFF" w:themeFill="background1"/>
        <w:spacing w:line="360" w:lineRule="auto"/>
        <w:rPr>
          <w:rFonts w:ascii="Times New Roman" w:eastAsiaTheme="minorHAnsi" w:hAnsi="Times New Roman" w:cs="Times New Roman"/>
          <w:sz w:val="18"/>
          <w:szCs w:val="18"/>
          <w:lang w:val="ru-RU" w:eastAsia="en-US" w:bidi="ar-SA"/>
        </w:rPr>
      </w:pP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2. Обязательства сторон</w:t>
      </w:r>
    </w:p>
    <w:p w:rsidR="00274113" w:rsidRPr="00805DA0" w:rsidRDefault="00274113" w:rsidP="00805DA0">
      <w:pPr>
        <w:widowControl/>
        <w:shd w:val="clear" w:color="auto" w:fill="FFFFFF" w:themeFill="background1"/>
        <w:spacing w:line="360" w:lineRule="auto"/>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          2.1. Обязательства Университета:</w:t>
      </w:r>
    </w:p>
    <w:p w:rsidR="00274113" w:rsidRPr="00805DA0" w:rsidRDefault="00274113" w:rsidP="00805DA0">
      <w:pPr>
        <w:widowControl/>
        <w:shd w:val="clear" w:color="auto" w:fill="FFFFFF" w:themeFill="background1"/>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805DA0">
        <w:rPr>
          <w:rFonts w:ascii="Times New Roman" w:hAnsi="Times New Roman" w:cs="Times New Roman"/>
          <w:sz w:val="18"/>
          <w:szCs w:val="18"/>
          <w:lang w:val="ru-RU"/>
        </w:rPr>
        <w:t xml:space="preserve">2.1.1. </w:t>
      </w:r>
      <w:r w:rsidR="0046154B" w:rsidRPr="00805DA0">
        <w:rPr>
          <w:rFonts w:ascii="Times New Roman" w:hAnsi="Times New Roman" w:cs="Times New Roman"/>
          <w:sz w:val="18"/>
          <w:szCs w:val="18"/>
          <w:lang w:val="ru-RU"/>
        </w:rPr>
        <w:t>Произвести зачисление</w:t>
      </w:r>
      <w:r w:rsidR="003F3A66" w:rsidRPr="00805DA0">
        <w:rPr>
          <w:rFonts w:ascii="Times New Roman" w:hAnsi="Times New Roman" w:cs="Times New Roman"/>
          <w:sz w:val="18"/>
          <w:szCs w:val="18"/>
          <w:lang w:val="ru-RU"/>
        </w:rPr>
        <w:t xml:space="preserve"> О</w:t>
      </w:r>
      <w:r w:rsidR="0046154B" w:rsidRPr="00805DA0">
        <w:rPr>
          <w:rFonts w:ascii="Times New Roman" w:hAnsi="Times New Roman" w:cs="Times New Roman"/>
          <w:sz w:val="18"/>
          <w:szCs w:val="18"/>
          <w:lang w:val="ru-RU"/>
        </w:rPr>
        <w:t>бучающегося в Университет на первый курс обучения при условии прохождения Обучающимся конкурсного отбора в соответствии с решением</w:t>
      </w:r>
      <w:r w:rsidR="00743177" w:rsidRPr="00805DA0">
        <w:rPr>
          <w:rFonts w:ascii="Times New Roman" w:hAnsi="Times New Roman" w:cs="Times New Roman"/>
          <w:sz w:val="18"/>
          <w:szCs w:val="18"/>
          <w:lang w:val="ru-RU"/>
        </w:rPr>
        <w:t xml:space="preserve"> Приемной комиссии Университета и п</w:t>
      </w:r>
      <w:r w:rsidR="00796397" w:rsidRPr="00805DA0">
        <w:rPr>
          <w:rFonts w:ascii="Times New Roman" w:hAnsi="Times New Roman" w:cs="Times New Roman"/>
          <w:sz w:val="18"/>
          <w:szCs w:val="18"/>
          <w:lang w:val="ru-RU"/>
        </w:rPr>
        <w:t xml:space="preserve">редставления Обучающимся </w:t>
      </w:r>
      <w:r w:rsidR="009E1231" w:rsidRPr="00805DA0">
        <w:rPr>
          <w:rFonts w:ascii="Times New Roman" w:hAnsi="Times New Roman" w:cs="Times New Roman"/>
          <w:sz w:val="18"/>
          <w:szCs w:val="18"/>
          <w:lang w:val="ru-RU"/>
        </w:rPr>
        <w:t>в п</w:t>
      </w:r>
      <w:r w:rsidR="00796397" w:rsidRPr="00805DA0">
        <w:rPr>
          <w:rFonts w:ascii="Times New Roman" w:hAnsi="Times New Roman" w:cs="Times New Roman"/>
          <w:sz w:val="18"/>
          <w:szCs w:val="18"/>
          <w:lang w:val="ru-RU"/>
        </w:rPr>
        <w:t>риемную комиссию Университета</w:t>
      </w:r>
      <w:r w:rsidR="00743177" w:rsidRPr="00805DA0">
        <w:rPr>
          <w:rFonts w:ascii="Times New Roman" w:hAnsi="Times New Roman" w:cs="Times New Roman"/>
          <w:sz w:val="18"/>
          <w:szCs w:val="18"/>
          <w:lang w:val="ru-RU"/>
        </w:rPr>
        <w:t xml:space="preserve"> документа, подтверждающ</w:t>
      </w:r>
      <w:r w:rsidR="00194C4D" w:rsidRPr="00805DA0">
        <w:rPr>
          <w:rFonts w:ascii="Times New Roman" w:hAnsi="Times New Roman" w:cs="Times New Roman"/>
          <w:sz w:val="18"/>
          <w:szCs w:val="18"/>
          <w:lang w:val="ru-RU"/>
        </w:rPr>
        <w:t>его</w:t>
      </w:r>
      <w:r w:rsidR="00743177" w:rsidRPr="00805DA0">
        <w:rPr>
          <w:rFonts w:ascii="Times New Roman" w:hAnsi="Times New Roman" w:cs="Times New Roman"/>
          <w:sz w:val="18"/>
          <w:szCs w:val="18"/>
          <w:lang w:val="ru-RU"/>
        </w:rPr>
        <w:t xml:space="preserve"> оплату </w:t>
      </w:r>
      <w:r w:rsidR="00194C4D" w:rsidRPr="00805DA0">
        <w:rPr>
          <w:rFonts w:ascii="Times New Roman" w:hAnsi="Times New Roman" w:cs="Times New Roman"/>
          <w:sz w:val="18"/>
          <w:szCs w:val="18"/>
          <w:lang w:val="ru-RU"/>
        </w:rPr>
        <w:t xml:space="preserve">авансового платежа за </w:t>
      </w:r>
      <w:r w:rsidR="00743177" w:rsidRPr="00805DA0">
        <w:rPr>
          <w:rFonts w:ascii="Times New Roman" w:hAnsi="Times New Roman" w:cs="Times New Roman"/>
          <w:sz w:val="18"/>
          <w:szCs w:val="18"/>
          <w:lang w:val="ru-RU"/>
        </w:rPr>
        <w:t>перв</w:t>
      </w:r>
      <w:r w:rsidR="00194C4D" w:rsidRPr="00805DA0">
        <w:rPr>
          <w:rFonts w:ascii="Times New Roman" w:hAnsi="Times New Roman" w:cs="Times New Roman"/>
          <w:sz w:val="18"/>
          <w:szCs w:val="18"/>
          <w:lang w:val="ru-RU"/>
        </w:rPr>
        <w:t>ый</w:t>
      </w:r>
      <w:r w:rsidR="00743177" w:rsidRPr="00805DA0">
        <w:rPr>
          <w:rFonts w:ascii="Times New Roman" w:hAnsi="Times New Roman" w:cs="Times New Roman"/>
          <w:sz w:val="18"/>
          <w:szCs w:val="18"/>
          <w:lang w:val="ru-RU"/>
        </w:rPr>
        <w:t xml:space="preserve"> семестр обучения</w:t>
      </w:r>
      <w:r w:rsidR="00194C4D" w:rsidRPr="00805DA0">
        <w:rPr>
          <w:rFonts w:ascii="Times New Roman" w:hAnsi="Times New Roman" w:cs="Times New Roman"/>
          <w:sz w:val="18"/>
          <w:szCs w:val="18"/>
          <w:lang w:val="ru-RU"/>
        </w:rPr>
        <w:t>, указанного в дефисе первом</w:t>
      </w:r>
      <w:r w:rsidR="0095516A" w:rsidRPr="00805DA0">
        <w:rPr>
          <w:rFonts w:ascii="Times New Roman" w:hAnsi="Times New Roman" w:cs="Times New Roman"/>
          <w:sz w:val="18"/>
          <w:szCs w:val="18"/>
          <w:lang w:val="ru-RU"/>
        </w:rPr>
        <w:t xml:space="preserve"> п. 3.3 настоящего договора</w:t>
      </w:r>
      <w:r w:rsidR="00743177" w:rsidRPr="00805DA0">
        <w:rPr>
          <w:rFonts w:ascii="Times New Roman" w:hAnsi="Times New Roman" w:cs="Times New Roman"/>
          <w:sz w:val="18"/>
          <w:szCs w:val="18"/>
          <w:lang w:val="ru-RU"/>
        </w:rPr>
        <w:t>.</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lastRenderedPageBreak/>
        <w:t>2.1.2. Осуществить обучение Студента согласно раздела 1 настоящего договора при успешном выполнении Студентом учебного плана каждого семестра.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805DA0">
          <w:rPr>
            <w:rFonts w:ascii="Times New Roman" w:eastAsiaTheme="minorHAnsi" w:hAnsi="Times New Roman" w:cs="Times New Roman"/>
            <w:sz w:val="18"/>
            <w:szCs w:val="18"/>
            <w:lang w:val="ru-RU" w:eastAsia="en-US" w:bidi="ar-SA"/>
          </w:rPr>
          <w:t>Законом</w:t>
        </w:r>
      </w:hyperlink>
      <w:r w:rsidRPr="00805DA0">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805DA0">
          <w:rPr>
            <w:rFonts w:ascii="Times New Roman" w:eastAsiaTheme="minorHAnsi" w:hAnsi="Times New Roman" w:cs="Times New Roman"/>
            <w:sz w:val="18"/>
            <w:szCs w:val="18"/>
            <w:lang w:val="ru-RU" w:eastAsia="en-US" w:bidi="ar-SA"/>
          </w:rPr>
          <w:t>законом</w:t>
        </w:r>
      </w:hyperlink>
      <w:r w:rsidRPr="00805DA0">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7C6426" w:rsidRPr="00805DA0" w:rsidRDefault="007C6426"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2.1.8. Обеспечить надлежащее оказание образовательных услуг, предусмотренных в разделе 1 настоящего договора в соответствии с образовательным стандартом Университета (федеральным государственным образовательным стандартом), учебным планом.</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2.2</w:t>
      </w:r>
      <w:r w:rsidRPr="00805DA0">
        <w:rPr>
          <w:rFonts w:ascii="Times New Roman" w:eastAsiaTheme="minorHAnsi" w:hAnsi="Times New Roman" w:cs="Times New Roman"/>
          <w:b/>
          <w:sz w:val="18"/>
          <w:szCs w:val="18"/>
          <w:lang w:val="ru-RU" w:eastAsia="en-US" w:bidi="ar-SA"/>
        </w:rPr>
        <w:t xml:space="preserve">. </w:t>
      </w:r>
      <w:r w:rsidRPr="00805DA0">
        <w:rPr>
          <w:rFonts w:ascii="Times New Roman" w:eastAsiaTheme="minorHAnsi" w:hAnsi="Times New Roman" w:cs="Times New Roman"/>
          <w:sz w:val="18"/>
          <w:szCs w:val="18"/>
          <w:lang w:val="ru-RU" w:eastAsia="en-US" w:bidi="ar-SA"/>
        </w:rPr>
        <w:t>Обязательства Студента:</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 в том числе индивидуальным учебным планом.</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2.2.2. Соблюдать:</w:t>
      </w:r>
    </w:p>
    <w:p w:rsidR="005A34AC" w:rsidRPr="002E054C" w:rsidRDefault="005A34AC" w:rsidP="005A34AC">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5A34AC" w:rsidRPr="002E054C" w:rsidRDefault="005A34AC" w:rsidP="005A34AC">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5A34AC" w:rsidRPr="002E054C" w:rsidRDefault="005A34AC" w:rsidP="005A34AC">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заключения договора на проживание);</w:t>
      </w:r>
    </w:p>
    <w:p w:rsidR="005A34AC" w:rsidRPr="002E054C" w:rsidRDefault="005A34AC" w:rsidP="005A34AC">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иные локальные нормативные акты Университета, регламентирующие образовательную деятельность.</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2.2.3. Регулярно знакомиться с информацией, размещаемой на Официальном сайте Университета по адресу: </w:t>
      </w:r>
      <w:hyperlink r:id="rId10" w:history="1">
        <w:r w:rsidRPr="002E054C">
          <w:rPr>
            <w:rStyle w:val="a7"/>
            <w:rFonts w:ascii="Times New Roman" w:eastAsiaTheme="minorHAnsi" w:hAnsi="Times New Roman" w:cs="Times New Roman"/>
            <w:sz w:val="18"/>
            <w:szCs w:val="18"/>
            <w:lang w:val="ru-RU" w:eastAsia="en-US" w:bidi="ar-SA"/>
          </w:rPr>
          <w:t>https://mephi.ru/</w:t>
        </w:r>
      </w:hyperlink>
      <w:r w:rsidRPr="002E054C">
        <w:rPr>
          <w:rFonts w:ascii="Times New Roman" w:eastAsiaTheme="minorHAnsi" w:hAnsi="Times New Roman" w:cs="Times New Roman"/>
          <w:sz w:val="18"/>
          <w:szCs w:val="18"/>
          <w:lang w:val="ru-RU" w:eastAsia="en-US" w:bidi="ar-SA"/>
        </w:rPr>
        <w:t xml:space="preserve"> (далее – Официальный сайт Университета), на страницах структурных подразделений, реализующих образовательную программу (в том числе филиала Университета – в случае обучения в филиале), а также с информацией о принятии, внесении изменений или отмене локальных нормативных актов Университета, принятии решений о реализации образовательной программы с </w:t>
      </w:r>
      <w:r w:rsidRPr="002E054C">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2E054C">
        <w:rPr>
          <w:rFonts w:ascii="Times New Roman" w:eastAsiaTheme="minorHAnsi" w:hAnsi="Times New Roman" w:cs="Times New Roman"/>
          <w:sz w:val="18"/>
          <w:szCs w:val="18"/>
          <w:lang w:val="ru-RU" w:eastAsia="en-US" w:bidi="ar-SA"/>
        </w:rPr>
        <w:t>.</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2.2.4. Регулярно знакомиться с расписанием учебных занятий, размещенным на Официальном сайте Университета, официальном сайте филиала Университета (при обучении в филиале), графиком промежуточной аттестации и государственной итоговой аттестации, с юридически значимыми сообщениями, направляемыми Университетом, способами, указанными в п. 7.1.1 настоящего Договора.</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2.2.5. Своевременно (не позднее трех дней со дня наступления причин) извещать Университет об уважительных причинах неосвоения образовательной программы в соответствии с расписанием занятий, о непрохождении мероприятий промежуточной аттестации и текущего контроля успеваемости, итоговой аттестации/государственной итоговой аттестации. </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2.2.6. В соответствии с установленными требованиями пройти предусмотренные виды обучения, включая производственную и преддипломную практику, на предприятии Заказчика либо по согласованию с ним на предприятии родственного профиля.</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2.2.7. По завершении обучения в НИЯУ МИФИ заключить с Заказчиком контракт о выполнении трудовых обязанностей на условиях и в сроки, оговоренные отдельно.</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Учащиеся по их просьбе освобождаются от заключения и исполнения контрактов с Заказчиком о приеме на работу в следующих случаях, возникших после заключения контракта на обучение:</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w:t>
      </w:r>
      <w:r w:rsidRPr="002E054C">
        <w:rPr>
          <w:rFonts w:ascii="Times New Roman" w:eastAsiaTheme="minorHAnsi" w:hAnsi="Times New Roman" w:cs="Times New Roman"/>
          <w:sz w:val="18"/>
          <w:szCs w:val="18"/>
          <w:lang w:val="ru-RU" w:eastAsia="en-US" w:bidi="ar-SA"/>
        </w:rPr>
        <w:tab/>
        <w:t>при наличии медицинских противопоказаний к работе на конкретных предприятиях (должностях) или территориях;</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w:t>
      </w:r>
      <w:r w:rsidRPr="002E054C">
        <w:rPr>
          <w:rFonts w:ascii="Times New Roman" w:eastAsiaTheme="minorHAnsi" w:hAnsi="Times New Roman" w:cs="Times New Roman"/>
          <w:sz w:val="18"/>
          <w:szCs w:val="18"/>
          <w:lang w:val="ru-RU" w:eastAsia="en-US" w:bidi="ar-SA"/>
        </w:rPr>
        <w:tab/>
        <w:t>при наличии одного из родителей или супруга (супруги) – инвалида первой или второй группы, если работа предоставляется не по месту постоянного жительства родителей или супруга (супруги);</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lastRenderedPageBreak/>
        <w:t>•</w:t>
      </w:r>
      <w:r w:rsidRPr="002E054C">
        <w:rPr>
          <w:rFonts w:ascii="Times New Roman" w:eastAsiaTheme="minorHAnsi" w:hAnsi="Times New Roman" w:cs="Times New Roman"/>
          <w:sz w:val="18"/>
          <w:szCs w:val="18"/>
          <w:lang w:val="ru-RU" w:eastAsia="en-US" w:bidi="ar-SA"/>
        </w:rPr>
        <w:tab/>
        <w:t>жены (мужья) военнослужащих и лиц начальствующего состава, проходящих службу по контракту в Вооруженных Силах Российской Федерации, органах Министерства внутренних дел Российской Федерации и других федеральных органов исполнительной власти, если служба проходит не по месту предоставления работы;</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w:t>
      </w:r>
      <w:r w:rsidRPr="002E054C">
        <w:rPr>
          <w:rFonts w:ascii="Times New Roman" w:eastAsiaTheme="minorHAnsi" w:hAnsi="Times New Roman" w:cs="Times New Roman"/>
          <w:sz w:val="18"/>
          <w:szCs w:val="18"/>
          <w:lang w:val="ru-RU" w:eastAsia="en-US" w:bidi="ar-SA"/>
        </w:rPr>
        <w:tab/>
        <w:t>беременные или имеющие ребенка в возрасте до 1,5 лет на момент окончания учебного заведения, если работа предоставляется вне места постоянного жительства семьи мужа (жены) или родителей.</w:t>
      </w:r>
    </w:p>
    <w:p w:rsidR="005A34AC" w:rsidRPr="002E054C" w:rsidRDefault="005A34AC" w:rsidP="005A34AC">
      <w:pPr>
        <w:widowControl/>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От заключения контрактов с Заказчиком освобождаются также студенты -выпускники в случае, если предлагаемая работа (должность) не соответствует уровню и профилю профессионального образования или нарушены условия жилищного либо материального обеспечения, предусмотренные в контракте на обучение.</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2.3. Университет вправе:</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2.3.1. Самостоятельно осуществлять образовательный процесс, в том числе с </w:t>
      </w:r>
      <w:r w:rsidRPr="002E054C">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2E054C">
        <w:rPr>
          <w:rFonts w:ascii="Times New Roman" w:eastAsiaTheme="minorHAnsi" w:hAnsi="Times New Roman" w:cs="Times New Roman"/>
          <w:sz w:val="18"/>
          <w:szCs w:val="18"/>
          <w:lang w:val="ru-RU" w:eastAsia="en-US" w:bidi="ar-SA"/>
        </w:rPr>
        <w:t xml:space="preserve"> устанавливать системы оценок, формы, порядок и периодичность промежуточной аттестации Студента.</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2.3.2. Применять к Студенту меры поощрения и меры дисциплинарного взыскания в соответствии с законодательством Российской Федерации, уставом Университета, настоящим договором и локальными нормативными актами Университета.</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1" w:history="1">
        <w:r w:rsidRPr="002E054C">
          <w:rPr>
            <w:rFonts w:ascii="Times New Roman" w:eastAsiaTheme="minorHAnsi" w:hAnsi="Times New Roman" w:cs="Times New Roman"/>
            <w:sz w:val="18"/>
            <w:szCs w:val="18"/>
            <w:lang w:val="ru-RU" w:eastAsia="en-US" w:bidi="ar-SA"/>
          </w:rPr>
          <w:t>частью 1 статьи 34</w:t>
        </w:r>
      </w:hyperlink>
      <w:r w:rsidRPr="002E054C">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2" w:history="1">
        <w:r w:rsidRPr="002E054C">
          <w:rPr>
            <w:rFonts w:ascii="Times New Roman" w:eastAsiaTheme="minorHAnsi" w:hAnsi="Times New Roman" w:cs="Times New Roman"/>
            <w:sz w:val="18"/>
            <w:szCs w:val="18"/>
            <w:lang w:val="ru-RU" w:eastAsia="en-US" w:bidi="ar-SA"/>
          </w:rPr>
          <w:t>разделом I</w:t>
        </w:r>
      </w:hyperlink>
      <w:r w:rsidRPr="002E054C">
        <w:rPr>
          <w:rFonts w:ascii="Times New Roman" w:eastAsiaTheme="minorHAnsi" w:hAnsi="Times New Roman" w:cs="Times New Roman"/>
          <w:sz w:val="18"/>
          <w:szCs w:val="18"/>
          <w:lang w:val="ru-RU" w:eastAsia="en-US" w:bidi="ar-SA"/>
        </w:rPr>
        <w:t xml:space="preserve"> настоящего Договора.</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5A34AC" w:rsidRPr="002E054C" w:rsidRDefault="005A34AC" w:rsidP="005A34AC">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5A34AC" w:rsidRPr="002E054C" w:rsidRDefault="005A34AC" w:rsidP="005A34AC">
      <w:pPr>
        <w:widowControl/>
        <w:spacing w:line="290" w:lineRule="exact"/>
        <w:ind w:firstLine="426"/>
        <w:jc w:val="both"/>
        <w:rPr>
          <w:rFonts w:ascii="Times New Roman" w:eastAsia="Times New Roman" w:hAnsi="Times New Roman" w:cs="Times New Roman"/>
          <w:sz w:val="18"/>
          <w:szCs w:val="18"/>
          <w:lang w:val="ru-RU" w:eastAsia="ru-RU" w:bidi="ar-SA"/>
        </w:rPr>
      </w:pPr>
      <w:r w:rsidRPr="002E054C">
        <w:rPr>
          <w:rFonts w:ascii="Times New Roman" w:eastAsia="Times New Roman" w:hAnsi="Times New Roman" w:cs="Times New Roman"/>
          <w:sz w:val="18"/>
          <w:szCs w:val="18"/>
          <w:lang w:val="ru-RU" w:eastAsia="ru-RU" w:bidi="ar-SA"/>
        </w:rPr>
        <w:t>2.5. Обязательства Заказчика:</w:t>
      </w:r>
    </w:p>
    <w:p w:rsidR="005A34AC" w:rsidRPr="002E054C" w:rsidRDefault="005A34AC" w:rsidP="005A34AC">
      <w:pPr>
        <w:widowControl/>
        <w:spacing w:line="290" w:lineRule="exact"/>
        <w:ind w:firstLine="426"/>
        <w:jc w:val="both"/>
        <w:rPr>
          <w:rFonts w:ascii="Times New Roman" w:eastAsia="Times New Roman" w:hAnsi="Times New Roman" w:cs="Times New Roman"/>
          <w:sz w:val="18"/>
          <w:szCs w:val="18"/>
          <w:lang w:val="ru-RU" w:eastAsia="ru-RU" w:bidi="ar-SA"/>
        </w:rPr>
      </w:pPr>
      <w:r w:rsidRPr="002E054C">
        <w:rPr>
          <w:rFonts w:ascii="Times New Roman" w:eastAsia="Times New Roman" w:hAnsi="Times New Roman" w:cs="Times New Roman"/>
          <w:sz w:val="18"/>
          <w:szCs w:val="18"/>
          <w:lang w:val="ru-RU" w:eastAsia="ru-RU" w:bidi="ar-SA"/>
        </w:rPr>
        <w:t>2.5.1. Своевременно вносить плату за обучение в соответствии с п.п. 3.1- п.п. 3.5 настоящего договора.</w:t>
      </w:r>
    </w:p>
    <w:p w:rsidR="005A34AC" w:rsidRPr="002E054C" w:rsidRDefault="005A34AC" w:rsidP="005A34AC">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2E054C">
        <w:rPr>
          <w:rFonts w:ascii="Times New Roman" w:eastAsia="Times New Roman" w:hAnsi="Times New Roman" w:cs="Times New Roman"/>
          <w:sz w:val="18"/>
          <w:szCs w:val="18"/>
          <w:lang w:val="ru-RU" w:eastAsia="ru-RU" w:bidi="ar-SA"/>
        </w:rPr>
        <w:t xml:space="preserve">2.5. </w:t>
      </w:r>
      <w:r w:rsidRPr="002E054C">
        <w:rPr>
          <w:rFonts w:ascii="Times New Roman" w:eastAsiaTheme="minorHAnsi" w:hAnsi="Times New Roman" w:cs="Times New Roman"/>
          <w:sz w:val="18"/>
          <w:szCs w:val="18"/>
          <w:lang w:val="ru-RU" w:eastAsia="en-US" w:bidi="ar-SA"/>
        </w:rPr>
        <w:t>Университет вправе:</w:t>
      </w:r>
    </w:p>
    <w:p w:rsidR="005A34AC" w:rsidRPr="002E054C" w:rsidRDefault="005A34AC" w:rsidP="005A34AC">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2.5.1.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5A34AC" w:rsidRPr="002E054C" w:rsidRDefault="005A34AC" w:rsidP="005A34AC">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2E054C">
        <w:rPr>
          <w:rFonts w:ascii="Times New Roman" w:eastAsiaTheme="minorHAnsi" w:hAnsi="Times New Roman" w:cs="Times New Roman"/>
          <w:sz w:val="18"/>
          <w:szCs w:val="18"/>
          <w:lang w:val="ru-RU" w:eastAsia="en-US" w:bidi="ar-SA"/>
        </w:rPr>
        <w:t>2.5.2.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3. Плата за обучение и порядок расчетов</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Calibri" w:hAnsi="Times New Roman" w:cs="Times New Roman"/>
          <w:sz w:val="18"/>
          <w:szCs w:val="18"/>
          <w:lang w:val="ru-RU" w:eastAsia="en-US" w:bidi="ar-SA"/>
        </w:rPr>
      </w:pPr>
      <w:r w:rsidRPr="00805DA0">
        <w:rPr>
          <w:rFonts w:ascii="Times New Roman" w:eastAsia="Times New Roman" w:hAnsi="Times New Roman" w:cs="Times New Roman"/>
          <w:sz w:val="18"/>
          <w:szCs w:val="18"/>
          <w:lang w:val="ru-RU" w:eastAsia="ru-RU" w:bidi="ar-SA"/>
        </w:rPr>
        <w:t xml:space="preserve">3.1. Сумма платы за обучение составляет </w:t>
      </w:r>
      <w:r w:rsidRPr="00805DA0">
        <w:rPr>
          <w:rFonts w:ascii="Times New Roman" w:eastAsia="Times New Roman" w:hAnsi="Times New Roman" w:cs="Times New Roman"/>
          <w:b/>
          <w:sz w:val="18"/>
          <w:szCs w:val="18"/>
          <w:lang w:val="ru-RU" w:eastAsia="ru-RU" w:bidi="ar-SA"/>
        </w:rPr>
        <w:t>_______________(___________________________________________________)</w:t>
      </w:r>
      <w:r w:rsidRPr="00805DA0">
        <w:rPr>
          <w:rFonts w:ascii="Times New Roman" w:eastAsia="Times New Roman" w:hAnsi="Times New Roman" w:cs="Times New Roman"/>
          <w:sz w:val="18"/>
          <w:szCs w:val="18"/>
          <w:lang w:val="ru-RU" w:eastAsia="ru-RU" w:bidi="ar-SA"/>
        </w:rPr>
        <w:t xml:space="preserve"> рублей 00 коп.  за один учебный семестр, </w:t>
      </w:r>
      <w:r w:rsidRPr="00805DA0">
        <w:rPr>
          <w:rFonts w:ascii="Times New Roman" w:eastAsia="Calibri" w:hAnsi="Times New Roman" w:cs="Times New Roman"/>
          <w:b/>
          <w:sz w:val="18"/>
          <w:szCs w:val="18"/>
          <w:lang w:val="ru-RU" w:eastAsia="en-US" w:bidi="ar-SA"/>
        </w:rPr>
        <w:t>_______________ (________________________________________________________)</w:t>
      </w:r>
      <w:r w:rsidRPr="00805DA0">
        <w:rPr>
          <w:rFonts w:ascii="Times New Roman" w:eastAsia="Calibri" w:hAnsi="Times New Roman" w:cs="Times New Roman"/>
          <w:sz w:val="18"/>
          <w:szCs w:val="18"/>
          <w:lang w:val="ru-RU" w:eastAsia="en-US" w:bidi="ar-SA"/>
        </w:rPr>
        <w:t xml:space="preserve"> рублей 00 коп. за весь период обучения на дату заключения договора.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AE3290" w:rsidRPr="00805DA0" w:rsidRDefault="00274113" w:rsidP="00805DA0">
      <w:pPr>
        <w:widowControl/>
        <w:shd w:val="clear" w:color="auto" w:fill="FFFFFF" w:themeFill="background1"/>
        <w:spacing w:line="360" w:lineRule="auto"/>
        <w:ind w:firstLine="426"/>
        <w:jc w:val="both"/>
        <w:rPr>
          <w:rFonts w:ascii="Times New Roman" w:hAnsi="Times New Roman" w:cs="Times New Roman"/>
          <w:sz w:val="18"/>
          <w:szCs w:val="18"/>
          <w:lang w:val="ru-RU"/>
        </w:rPr>
      </w:pPr>
      <w:r w:rsidRPr="00805DA0">
        <w:rPr>
          <w:rFonts w:ascii="Times New Roman" w:hAnsi="Times New Roman" w:cs="Times New Roman"/>
          <w:sz w:val="18"/>
          <w:szCs w:val="18"/>
          <w:lang w:val="ru-RU"/>
        </w:rPr>
        <w:t xml:space="preserve">3.3. </w:t>
      </w:r>
      <w:r w:rsidR="00AE3290" w:rsidRPr="00805DA0">
        <w:rPr>
          <w:rFonts w:ascii="Times New Roman" w:hAnsi="Times New Roman" w:cs="Times New Roman"/>
          <w:sz w:val="18"/>
          <w:szCs w:val="18"/>
          <w:lang w:val="ru-RU"/>
        </w:rPr>
        <w:t xml:space="preserve"> Оплата за первый семестр обучения </w:t>
      </w:r>
      <w:r w:rsidR="00960446" w:rsidRPr="00805DA0">
        <w:rPr>
          <w:rFonts w:ascii="Times New Roman" w:hAnsi="Times New Roman" w:cs="Times New Roman"/>
          <w:sz w:val="18"/>
          <w:szCs w:val="18"/>
          <w:lang w:val="ru-RU"/>
        </w:rPr>
        <w:t>осуществляется</w:t>
      </w:r>
      <w:r w:rsidR="00AE3290" w:rsidRPr="00805DA0">
        <w:rPr>
          <w:rFonts w:ascii="Times New Roman" w:hAnsi="Times New Roman" w:cs="Times New Roman"/>
          <w:sz w:val="18"/>
          <w:szCs w:val="18"/>
          <w:lang w:val="ru-RU"/>
        </w:rPr>
        <w:t xml:space="preserve"> в два этапа:</w:t>
      </w:r>
    </w:p>
    <w:p w:rsidR="003A1FB7" w:rsidRPr="00805DA0" w:rsidRDefault="003A1FB7" w:rsidP="00A436DB">
      <w:pPr>
        <w:pStyle w:val="a6"/>
        <w:numPr>
          <w:ilvl w:val="0"/>
          <w:numId w:val="241"/>
        </w:numPr>
        <w:shd w:val="clear" w:color="auto" w:fill="FFFFFF" w:themeFill="background1"/>
        <w:spacing w:line="360" w:lineRule="auto"/>
        <w:ind w:left="0" w:firstLine="349"/>
        <w:jc w:val="both"/>
        <w:rPr>
          <w:rFonts w:ascii="Times New Roman" w:hAnsi="Times New Roman"/>
          <w:sz w:val="18"/>
          <w:szCs w:val="18"/>
        </w:rPr>
      </w:pPr>
      <w:r w:rsidRPr="00805DA0">
        <w:rPr>
          <w:rFonts w:ascii="Times New Roman" w:hAnsi="Times New Roman"/>
          <w:sz w:val="18"/>
          <w:szCs w:val="18"/>
        </w:rPr>
        <w:t xml:space="preserve">на первом этапе в течение 10 календарных дней после подписания настоящего договора, но не позднее </w:t>
      </w:r>
      <w:r w:rsidR="00F52EE6" w:rsidRPr="00805DA0">
        <w:rPr>
          <w:rFonts w:ascii="Times New Roman" w:hAnsi="Times New Roman"/>
          <w:sz w:val="18"/>
          <w:szCs w:val="18"/>
        </w:rPr>
        <w:t>27</w:t>
      </w:r>
      <w:r w:rsidRPr="00805DA0">
        <w:rPr>
          <w:rFonts w:ascii="Times New Roman" w:hAnsi="Times New Roman"/>
          <w:sz w:val="18"/>
          <w:szCs w:val="18"/>
        </w:rPr>
        <w:t xml:space="preserve"> августа 2026 г. вносится сумма в размере </w:t>
      </w:r>
      <w:r w:rsidRPr="00805DA0">
        <w:rPr>
          <w:rFonts w:ascii="Times New Roman" w:hAnsi="Times New Roman"/>
          <w:b/>
          <w:sz w:val="18"/>
          <w:szCs w:val="18"/>
        </w:rPr>
        <w:t>_______________(___________________________________________________)</w:t>
      </w:r>
      <w:r w:rsidRPr="00805DA0">
        <w:rPr>
          <w:rFonts w:ascii="Times New Roman" w:hAnsi="Times New Roman"/>
          <w:sz w:val="18"/>
          <w:szCs w:val="18"/>
        </w:rPr>
        <w:t xml:space="preserve"> рублей 00 коп</w:t>
      </w:r>
      <w:r w:rsidR="00A436DB">
        <w:rPr>
          <w:rFonts w:ascii="Times New Roman" w:hAnsi="Times New Roman"/>
          <w:sz w:val="18"/>
          <w:szCs w:val="18"/>
        </w:rPr>
        <w:t>.</w:t>
      </w:r>
      <w:r w:rsidRPr="00805DA0">
        <w:rPr>
          <w:rFonts w:ascii="Times New Roman" w:hAnsi="Times New Roman"/>
          <w:sz w:val="18"/>
          <w:szCs w:val="18"/>
        </w:rPr>
        <w:t xml:space="preserve"> </w:t>
      </w:r>
      <w:r w:rsidR="00A436DB">
        <w:rPr>
          <w:rFonts w:ascii="Times New Roman" w:hAnsi="Times New Roman"/>
          <w:sz w:val="18"/>
          <w:szCs w:val="18"/>
        </w:rPr>
        <w:br/>
      </w:r>
      <w:r w:rsidRPr="00805DA0">
        <w:rPr>
          <w:rFonts w:ascii="Times New Roman" w:hAnsi="Times New Roman"/>
          <w:sz w:val="18"/>
          <w:szCs w:val="18"/>
        </w:rPr>
        <w:t>в качестве авансового платежа;</w:t>
      </w:r>
    </w:p>
    <w:p w:rsidR="00576FC3" w:rsidRPr="00805DA0" w:rsidRDefault="00960446" w:rsidP="00A436DB">
      <w:pPr>
        <w:pStyle w:val="a6"/>
        <w:numPr>
          <w:ilvl w:val="0"/>
          <w:numId w:val="241"/>
        </w:numPr>
        <w:shd w:val="clear" w:color="auto" w:fill="FFFFFF" w:themeFill="background1"/>
        <w:spacing w:after="0" w:line="360" w:lineRule="auto"/>
        <w:ind w:left="0" w:firstLine="426"/>
        <w:jc w:val="both"/>
        <w:rPr>
          <w:rFonts w:ascii="Times New Roman" w:hAnsi="Times New Roman"/>
          <w:sz w:val="18"/>
          <w:szCs w:val="18"/>
        </w:rPr>
      </w:pPr>
      <w:r w:rsidRPr="00805DA0">
        <w:rPr>
          <w:rFonts w:ascii="Times New Roman" w:hAnsi="Times New Roman"/>
          <w:sz w:val="18"/>
          <w:szCs w:val="18"/>
        </w:rPr>
        <w:t xml:space="preserve">на </w:t>
      </w:r>
      <w:r w:rsidR="00AE3290" w:rsidRPr="00805DA0">
        <w:rPr>
          <w:rFonts w:ascii="Times New Roman" w:hAnsi="Times New Roman"/>
          <w:sz w:val="18"/>
          <w:szCs w:val="18"/>
        </w:rPr>
        <w:t>в</w:t>
      </w:r>
      <w:r w:rsidRPr="00805DA0">
        <w:rPr>
          <w:rFonts w:ascii="Times New Roman" w:hAnsi="Times New Roman"/>
          <w:sz w:val="18"/>
          <w:szCs w:val="18"/>
        </w:rPr>
        <w:t>тором</w:t>
      </w:r>
      <w:r w:rsidR="00AE3290" w:rsidRPr="00805DA0">
        <w:rPr>
          <w:rFonts w:ascii="Times New Roman" w:hAnsi="Times New Roman"/>
          <w:sz w:val="18"/>
          <w:szCs w:val="18"/>
        </w:rPr>
        <w:t xml:space="preserve"> этап</w:t>
      </w:r>
      <w:r w:rsidRPr="00805DA0">
        <w:rPr>
          <w:rFonts w:ascii="Times New Roman" w:hAnsi="Times New Roman"/>
          <w:sz w:val="18"/>
          <w:szCs w:val="18"/>
        </w:rPr>
        <w:t>е (после зачисления Обучающегося)</w:t>
      </w:r>
      <w:r w:rsidR="00AE3290" w:rsidRPr="00805DA0">
        <w:rPr>
          <w:rFonts w:ascii="Times New Roman" w:hAnsi="Times New Roman"/>
          <w:sz w:val="18"/>
          <w:szCs w:val="18"/>
        </w:rPr>
        <w:t xml:space="preserve"> </w:t>
      </w:r>
      <w:r w:rsidRPr="00805DA0">
        <w:rPr>
          <w:rFonts w:ascii="Times New Roman" w:hAnsi="Times New Roman"/>
          <w:sz w:val="18"/>
          <w:szCs w:val="18"/>
        </w:rPr>
        <w:t xml:space="preserve">до 31 октября 2026 г. </w:t>
      </w:r>
      <w:r w:rsidR="00AE3290" w:rsidRPr="00805DA0">
        <w:rPr>
          <w:rFonts w:ascii="Times New Roman" w:hAnsi="Times New Roman"/>
          <w:sz w:val="18"/>
          <w:szCs w:val="18"/>
        </w:rPr>
        <w:t xml:space="preserve">вносится сумма в размере </w:t>
      </w:r>
      <w:r w:rsidR="00576FC3" w:rsidRPr="00805DA0">
        <w:rPr>
          <w:rFonts w:ascii="Times New Roman" w:hAnsi="Times New Roman"/>
          <w:sz w:val="18"/>
          <w:szCs w:val="18"/>
        </w:rPr>
        <w:t>разницы между стоимостью учебного семестра, указанной в п. 3.1 настоящего договора, и оплаченным авансовым платежом.</w:t>
      </w:r>
    </w:p>
    <w:p w:rsidR="004D6489" w:rsidRPr="00805DA0" w:rsidRDefault="00AE3290" w:rsidP="00805DA0">
      <w:pPr>
        <w:widowControl/>
        <w:shd w:val="clear" w:color="auto" w:fill="FFFFFF" w:themeFill="background1"/>
        <w:spacing w:line="360" w:lineRule="auto"/>
        <w:ind w:firstLine="426"/>
        <w:jc w:val="both"/>
        <w:rPr>
          <w:rFonts w:ascii="Times New Roman" w:hAnsi="Times New Roman"/>
          <w:sz w:val="18"/>
          <w:szCs w:val="18"/>
          <w:lang w:val="ru-RU"/>
        </w:rPr>
      </w:pPr>
      <w:r w:rsidRPr="00805DA0">
        <w:rPr>
          <w:rFonts w:ascii="Times New Roman" w:hAnsi="Times New Roman" w:cs="Times New Roman"/>
          <w:sz w:val="18"/>
          <w:szCs w:val="18"/>
          <w:lang w:val="ru-RU"/>
        </w:rPr>
        <w:t>Документ</w:t>
      </w:r>
      <w:r w:rsidR="00576FC3" w:rsidRPr="00805DA0">
        <w:rPr>
          <w:rFonts w:ascii="Times New Roman" w:hAnsi="Times New Roman" w:cs="Times New Roman"/>
          <w:sz w:val="18"/>
          <w:szCs w:val="18"/>
          <w:lang w:val="ru-RU"/>
        </w:rPr>
        <w:t>ами</w:t>
      </w:r>
      <w:r w:rsidRPr="00805DA0">
        <w:rPr>
          <w:rFonts w:ascii="Times New Roman" w:hAnsi="Times New Roman" w:cs="Times New Roman"/>
          <w:sz w:val="18"/>
          <w:szCs w:val="18"/>
          <w:lang w:val="ru-RU"/>
        </w:rPr>
        <w:t>, подтверждающим</w:t>
      </w:r>
      <w:r w:rsidR="00576FC3" w:rsidRPr="00805DA0">
        <w:rPr>
          <w:rFonts w:ascii="Times New Roman" w:hAnsi="Times New Roman" w:cs="Times New Roman"/>
          <w:sz w:val="18"/>
          <w:szCs w:val="18"/>
          <w:lang w:val="ru-RU"/>
        </w:rPr>
        <w:t>и</w:t>
      </w:r>
      <w:r w:rsidRPr="00805DA0">
        <w:rPr>
          <w:rFonts w:ascii="Times New Roman" w:hAnsi="Times New Roman" w:cs="Times New Roman"/>
          <w:sz w:val="18"/>
          <w:szCs w:val="18"/>
          <w:lang w:val="ru-RU"/>
        </w:rPr>
        <w:t xml:space="preserve"> оплату,</w:t>
      </w:r>
      <w:r w:rsidR="006A57FE" w:rsidRPr="00805DA0">
        <w:rPr>
          <w:rFonts w:ascii="Times New Roman" w:hAnsi="Times New Roman" w:cs="Times New Roman"/>
          <w:sz w:val="18"/>
          <w:szCs w:val="18"/>
          <w:lang w:val="ru-RU"/>
        </w:rPr>
        <w:t xml:space="preserve"> явля</w:t>
      </w:r>
      <w:r w:rsidR="00576FC3" w:rsidRPr="00805DA0">
        <w:rPr>
          <w:rFonts w:ascii="Times New Roman" w:hAnsi="Times New Roman" w:cs="Times New Roman"/>
          <w:sz w:val="18"/>
          <w:szCs w:val="18"/>
          <w:lang w:val="ru-RU"/>
        </w:rPr>
        <w:t>ю</w:t>
      </w:r>
      <w:r w:rsidR="006A57FE" w:rsidRPr="00805DA0">
        <w:rPr>
          <w:rFonts w:ascii="Times New Roman" w:hAnsi="Times New Roman" w:cs="Times New Roman"/>
          <w:sz w:val="18"/>
          <w:szCs w:val="18"/>
          <w:lang w:val="ru-RU"/>
        </w:rPr>
        <w:t>тся</w:t>
      </w:r>
      <w:r w:rsidRPr="00805DA0">
        <w:rPr>
          <w:rFonts w:ascii="Times New Roman" w:hAnsi="Times New Roman" w:cs="Times New Roman"/>
          <w:sz w:val="18"/>
          <w:szCs w:val="18"/>
          <w:lang w:val="ru-RU"/>
        </w:rPr>
        <w:t>:</w:t>
      </w:r>
      <w:r w:rsidR="00576FC3" w:rsidRPr="00805DA0">
        <w:rPr>
          <w:rFonts w:ascii="Times New Roman" w:hAnsi="Times New Roman" w:cs="Times New Roman"/>
          <w:sz w:val="18"/>
          <w:szCs w:val="18"/>
          <w:lang w:val="ru-RU"/>
        </w:rPr>
        <w:t xml:space="preserve"> п</w:t>
      </w:r>
      <w:r w:rsidRPr="00805DA0">
        <w:rPr>
          <w:rFonts w:ascii="Times New Roman" w:hAnsi="Times New Roman"/>
          <w:sz w:val="18"/>
          <w:szCs w:val="18"/>
          <w:lang w:val="ru-RU"/>
        </w:rPr>
        <w:t xml:space="preserve">латёжное поручение с отметкой банка об </w:t>
      </w:r>
      <w:r w:rsidR="00576FC3" w:rsidRPr="00805DA0">
        <w:rPr>
          <w:rFonts w:ascii="Times New Roman" w:hAnsi="Times New Roman"/>
          <w:sz w:val="18"/>
          <w:szCs w:val="18"/>
          <w:lang w:val="ru-RU"/>
        </w:rPr>
        <w:t>исполнении, квитанция, банковская выписка по счёту, ч</w:t>
      </w:r>
      <w:r w:rsidRPr="00805DA0">
        <w:rPr>
          <w:rFonts w:ascii="Times New Roman" w:hAnsi="Times New Roman"/>
          <w:sz w:val="18"/>
          <w:szCs w:val="18"/>
          <w:lang w:val="ru-RU"/>
        </w:rPr>
        <w:t>ек</w:t>
      </w:r>
      <w:r w:rsidR="00576FC3" w:rsidRPr="00805DA0">
        <w:rPr>
          <w:rFonts w:ascii="Times New Roman" w:hAnsi="Times New Roman"/>
          <w:sz w:val="18"/>
          <w:szCs w:val="18"/>
          <w:lang w:val="ru-RU"/>
        </w:rPr>
        <w:t>, э</w:t>
      </w:r>
      <w:r w:rsidRPr="00805DA0">
        <w:rPr>
          <w:rFonts w:ascii="Times New Roman" w:hAnsi="Times New Roman"/>
          <w:sz w:val="18"/>
          <w:szCs w:val="18"/>
          <w:lang w:val="ru-RU"/>
        </w:rPr>
        <w:t>лектронная справка из онлайн-банка</w:t>
      </w:r>
      <w:r w:rsidR="00576FC3" w:rsidRPr="00805DA0">
        <w:rPr>
          <w:rFonts w:ascii="Times New Roman" w:hAnsi="Times New Roman"/>
          <w:sz w:val="18"/>
          <w:szCs w:val="18"/>
          <w:lang w:val="ru-RU"/>
        </w:rPr>
        <w:t>.</w:t>
      </w:r>
    </w:p>
    <w:p w:rsidR="00274113" w:rsidRPr="00805DA0" w:rsidRDefault="00A05386" w:rsidP="00805DA0">
      <w:pPr>
        <w:widowControl/>
        <w:shd w:val="clear" w:color="auto" w:fill="FFFFFF" w:themeFill="background1"/>
        <w:spacing w:line="360" w:lineRule="auto"/>
        <w:ind w:firstLine="426"/>
        <w:jc w:val="both"/>
        <w:rPr>
          <w:rFonts w:ascii="Times New Roman" w:hAnsi="Times New Roman" w:cs="Times New Roman"/>
          <w:sz w:val="18"/>
          <w:szCs w:val="18"/>
          <w:lang w:val="ru-RU"/>
        </w:rPr>
      </w:pPr>
      <w:r w:rsidRPr="00805DA0">
        <w:rPr>
          <w:rFonts w:ascii="Times New Roman" w:hAnsi="Times New Roman" w:cs="Times New Roman"/>
          <w:color w:val="000000"/>
          <w:sz w:val="18"/>
          <w:szCs w:val="18"/>
          <w:lang w:val="ru-RU"/>
        </w:rPr>
        <w:lastRenderedPageBreak/>
        <w:t>3.4</w:t>
      </w:r>
      <w:r w:rsidR="00274113" w:rsidRPr="00805DA0">
        <w:rPr>
          <w:rFonts w:ascii="Times New Roman" w:hAnsi="Times New Roman" w:cs="Times New Roman"/>
          <w:color w:val="000000"/>
          <w:sz w:val="18"/>
          <w:szCs w:val="18"/>
          <w:lang w:val="ru-RU"/>
        </w:rPr>
        <w:t>.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274113" w:rsidRPr="00805DA0" w:rsidRDefault="00A05386"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3.5</w:t>
      </w:r>
      <w:r w:rsidR="00274113" w:rsidRPr="00805DA0">
        <w:rPr>
          <w:rFonts w:ascii="Times New Roman" w:eastAsiaTheme="minorHAnsi" w:hAnsi="Times New Roman" w:cs="Times New Roman"/>
          <w:sz w:val="18"/>
          <w:szCs w:val="18"/>
          <w:lang w:val="ru-RU" w:eastAsia="en-US" w:bidi="ar-SA"/>
        </w:rPr>
        <w:t>.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274113" w:rsidRPr="00805DA0" w:rsidRDefault="00A05386"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3.6</w:t>
      </w:r>
      <w:r w:rsidR="00274113" w:rsidRPr="00805DA0">
        <w:rPr>
          <w:rFonts w:ascii="Times New Roman" w:eastAsiaTheme="minorHAnsi" w:hAnsi="Times New Roman" w:cs="Times New Roman"/>
          <w:sz w:val="18"/>
          <w:szCs w:val="18"/>
          <w:lang w:val="ru-RU" w:eastAsia="en-US" w:bidi="ar-SA"/>
        </w:rPr>
        <w:t>.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w:t>
      </w:r>
      <w:r w:rsidR="00A93921" w:rsidRPr="00805DA0">
        <w:rPr>
          <w:rFonts w:ascii="Times New Roman" w:eastAsiaTheme="minorHAnsi" w:hAnsi="Times New Roman" w:cs="Times New Roman"/>
          <w:sz w:val="18"/>
          <w:szCs w:val="18"/>
          <w:lang w:val="ru-RU" w:eastAsia="en-US" w:bidi="ar-SA"/>
        </w:rPr>
        <w:t>, внесенные за очередной семестр,</w:t>
      </w:r>
      <w:r w:rsidR="00274113" w:rsidRPr="00805DA0">
        <w:rPr>
          <w:rFonts w:ascii="Times New Roman" w:eastAsiaTheme="minorHAnsi" w:hAnsi="Times New Roman" w:cs="Times New Roman"/>
          <w:sz w:val="18"/>
          <w:szCs w:val="18"/>
          <w:lang w:val="ru-RU" w:eastAsia="en-US" w:bidi="ar-SA"/>
        </w:rPr>
        <w:t xml:space="preserve"> подлежат возврату в полном объеме.</w:t>
      </w:r>
    </w:p>
    <w:p w:rsidR="00576FC3" w:rsidRPr="00805DA0" w:rsidRDefault="00A05386"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3.7</w:t>
      </w:r>
      <w:r w:rsidR="00274113" w:rsidRPr="00805DA0">
        <w:rPr>
          <w:rFonts w:ascii="Times New Roman" w:eastAsiaTheme="minorHAnsi" w:hAnsi="Times New Roman" w:cs="Times New Roman"/>
          <w:sz w:val="18"/>
          <w:szCs w:val="18"/>
          <w:lang w:val="ru-RU" w:eastAsia="en-US" w:bidi="ar-SA"/>
        </w:rPr>
        <w:t xml:space="preserve">. </w:t>
      </w:r>
      <w:r w:rsidR="00576FC3" w:rsidRPr="00805DA0">
        <w:rPr>
          <w:rFonts w:ascii="Times New Roman" w:eastAsiaTheme="minorHAnsi" w:hAnsi="Times New Roman" w:cs="Times New Roman"/>
          <w:sz w:val="18"/>
          <w:szCs w:val="18"/>
          <w:lang w:val="ru-RU" w:eastAsia="en-US" w:bidi="ar-SA"/>
        </w:rPr>
        <w:t>При отчислении Студента из Университета в течение семестра часть платы за обучение, пропорциональная части оказанных образовательных услуг до даты отчисления Студента, не возвращается.</w:t>
      </w:r>
    </w:p>
    <w:p w:rsidR="00576FC3" w:rsidRPr="00805DA0" w:rsidRDefault="00576FC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3.8. В случае досрочного расторжения Договора образовательные услуги, оказанные Университетом до даты, указанной в приказе об отчислении Студента, подлежат оплате Студентом в полном объеме.</w:t>
      </w:r>
    </w:p>
    <w:p w:rsidR="00576FC3" w:rsidRPr="00805DA0" w:rsidRDefault="00576FC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3.9. Непосещение Студентом занятий согласно учебному расписанию, мероприятий текущего контроля успеваемости или промежуточной аттестации не является основанием для неоплаты услуг Университета.</w:t>
      </w:r>
    </w:p>
    <w:p w:rsidR="00274113" w:rsidRPr="00805DA0" w:rsidRDefault="00576FC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3.10. В случае если Студенту в соответствии локальными нормативными актами Университета был осуществлен зачет результатов обучения по отдельным элементам образовательной программы, освоенным Студентом в других образовательных организациях, сокращения объема образовательных услуг по настоящему договору не происходит, плата за обучение не снижается.</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4. Ответственность сторон договора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A4680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imes New Roman" w:hAnsi="Times New Roman" w:cs="Times New Roman"/>
          <w:sz w:val="18"/>
          <w:szCs w:val="18"/>
          <w:lang w:val="ru-RU" w:eastAsia="ru-RU" w:bidi="ar-SA"/>
        </w:rPr>
        <w:t xml:space="preserve">4.2. </w:t>
      </w:r>
      <w:r w:rsidR="00A46803" w:rsidRPr="00805DA0">
        <w:rPr>
          <w:rFonts w:ascii="Times New Roman" w:eastAsiaTheme="minorHAnsi" w:hAnsi="Times New Roman" w:cs="Times New Roman"/>
          <w:sz w:val="18"/>
          <w:szCs w:val="18"/>
          <w:lang w:val="ru-RU" w:eastAsia="en-US" w:bidi="ar-SA"/>
        </w:rPr>
        <w:t xml:space="preserve">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РФ. При наступлении обстоятельств непреодолимой силы любая из Сторон должна без промедления известить о них в письменном виде другую Сторону. </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3</w:t>
      </w:r>
      <w:r w:rsidRPr="00805DA0">
        <w:rPr>
          <w:rFonts w:ascii="Times New Roman" w:eastAsiaTheme="minorHAnsi" w:hAnsi="Times New Roman" w:cs="Times New Roman"/>
          <w:sz w:val="18"/>
          <w:szCs w:val="18"/>
          <w:lang w:val="ru-RU" w:eastAsia="en-US" w:bidi="ar-SA"/>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sidR="00CB201F" w:rsidRPr="00B461AC">
        <w:rPr>
          <w:rFonts w:ascii="Times New Roman" w:eastAsiaTheme="minorHAnsi" w:hAnsi="Times New Roman" w:cs="Times New Roman"/>
          <w:sz w:val="18"/>
          <w:szCs w:val="18"/>
          <w:lang w:val="ru-RU" w:eastAsia="en-US" w:bidi="ar-SA"/>
        </w:rPr>
        <w:t>Заказчик</w:t>
      </w:r>
      <w:r w:rsidRPr="00805DA0">
        <w:rPr>
          <w:rFonts w:ascii="Times New Roman" w:eastAsiaTheme="minorHAnsi" w:hAnsi="Times New Roman" w:cs="Times New Roman"/>
          <w:sz w:val="18"/>
          <w:szCs w:val="18"/>
          <w:lang w:val="ru-RU" w:eastAsia="en-US" w:bidi="ar-SA"/>
        </w:rPr>
        <w:t xml:space="preserve"> вправе по своему выбору потребовать:</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4</w:t>
      </w:r>
      <w:r w:rsidRPr="00805DA0">
        <w:rPr>
          <w:rFonts w:ascii="Times New Roman" w:eastAsiaTheme="minorHAnsi" w:hAnsi="Times New Roman" w:cs="Times New Roman"/>
          <w:sz w:val="18"/>
          <w:szCs w:val="18"/>
          <w:lang w:val="ru-RU" w:eastAsia="en-US" w:bidi="ar-SA"/>
        </w:rPr>
        <w:t xml:space="preserve">. </w:t>
      </w:r>
      <w:r w:rsidR="00CB201F" w:rsidRPr="00B461AC">
        <w:rPr>
          <w:rFonts w:ascii="Times New Roman" w:eastAsiaTheme="minorHAnsi" w:hAnsi="Times New Roman" w:cs="Times New Roman"/>
          <w:sz w:val="18"/>
          <w:szCs w:val="18"/>
          <w:lang w:val="ru-RU" w:eastAsia="en-US" w:bidi="ar-SA"/>
        </w:rPr>
        <w:t>Заказчик</w:t>
      </w:r>
      <w:r w:rsidR="00CB201F" w:rsidRPr="00805DA0">
        <w:rPr>
          <w:rFonts w:ascii="Times New Roman" w:eastAsiaTheme="minorHAnsi" w:hAnsi="Times New Roman" w:cs="Times New Roman"/>
          <w:sz w:val="18"/>
          <w:szCs w:val="18"/>
          <w:lang w:val="ru-RU" w:eastAsia="en-US" w:bidi="ar-SA"/>
        </w:rPr>
        <w:t xml:space="preserve"> </w:t>
      </w:r>
      <w:r w:rsidRPr="00805DA0">
        <w:rPr>
          <w:rFonts w:ascii="Times New Roman" w:eastAsiaTheme="minorHAnsi" w:hAnsi="Times New Roman" w:cs="Times New Roman"/>
          <w:sz w:val="18"/>
          <w:szCs w:val="18"/>
          <w:lang w:val="ru-RU" w:eastAsia="en-US" w:bidi="ar-SA"/>
        </w:rPr>
        <w:t>вправе отказаться от исполнения договора и потребовать полного возмещения убытков, если в установленный договором срок недостатки платных обра</w:t>
      </w:r>
      <w:r w:rsidR="0037461A" w:rsidRPr="00805DA0">
        <w:rPr>
          <w:rFonts w:ascii="Times New Roman" w:eastAsiaTheme="minorHAnsi" w:hAnsi="Times New Roman" w:cs="Times New Roman"/>
          <w:sz w:val="18"/>
          <w:szCs w:val="18"/>
          <w:lang w:val="ru-RU" w:eastAsia="en-US" w:bidi="ar-SA"/>
        </w:rPr>
        <w:t>зовательных услуг не устранены Университетом</w:t>
      </w:r>
      <w:r w:rsidRPr="00805DA0">
        <w:rPr>
          <w:rFonts w:ascii="Times New Roman" w:eastAsiaTheme="minorHAnsi" w:hAnsi="Times New Roman" w:cs="Times New Roman"/>
          <w:sz w:val="18"/>
          <w:szCs w:val="18"/>
          <w:lang w:val="ru-RU" w:eastAsia="en-US" w:bidi="ar-SA"/>
        </w:rPr>
        <w:t xml:space="preserve">. </w:t>
      </w:r>
      <w:r w:rsidR="00CB201F" w:rsidRPr="00B461AC">
        <w:rPr>
          <w:rFonts w:ascii="Times New Roman" w:eastAsiaTheme="minorHAnsi" w:hAnsi="Times New Roman" w:cs="Times New Roman"/>
          <w:sz w:val="18"/>
          <w:szCs w:val="18"/>
          <w:lang w:val="ru-RU" w:eastAsia="en-US" w:bidi="ar-SA"/>
        </w:rPr>
        <w:t xml:space="preserve">Заказчик </w:t>
      </w:r>
      <w:r w:rsidRPr="00805DA0">
        <w:rPr>
          <w:rFonts w:ascii="Times New Roman" w:eastAsiaTheme="minorHAnsi" w:hAnsi="Times New Roman" w:cs="Times New Roman"/>
          <w:sz w:val="18"/>
          <w:szCs w:val="18"/>
          <w:lang w:val="ru-RU" w:eastAsia="en-US" w:bidi="ar-SA"/>
        </w:rPr>
        <w:t>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5</w:t>
      </w:r>
      <w:r w:rsidRPr="00805DA0">
        <w:rPr>
          <w:rFonts w:ascii="Times New Roman" w:eastAsiaTheme="minorHAnsi" w:hAnsi="Times New Roman" w:cs="Times New Roman"/>
          <w:sz w:val="18"/>
          <w:szCs w:val="18"/>
          <w:lang w:val="ru-RU" w:eastAsia="en-US" w:bidi="ar-SA"/>
        </w:rPr>
        <w:t xml:space="preserve">.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CB201F" w:rsidRPr="00B461AC">
        <w:rPr>
          <w:rFonts w:ascii="Times New Roman" w:eastAsiaTheme="minorHAnsi" w:hAnsi="Times New Roman" w:cs="Times New Roman"/>
          <w:sz w:val="18"/>
          <w:szCs w:val="18"/>
          <w:lang w:val="ru-RU" w:eastAsia="en-US" w:bidi="ar-SA"/>
        </w:rPr>
        <w:t>Заказчик</w:t>
      </w:r>
      <w:r w:rsidR="00CB201F" w:rsidRPr="00805DA0">
        <w:rPr>
          <w:rFonts w:ascii="Times New Roman" w:eastAsiaTheme="minorHAnsi" w:hAnsi="Times New Roman" w:cs="Times New Roman"/>
          <w:sz w:val="18"/>
          <w:szCs w:val="18"/>
          <w:lang w:val="ru-RU" w:eastAsia="en-US" w:bidi="ar-SA"/>
        </w:rPr>
        <w:t xml:space="preserve"> </w:t>
      </w:r>
      <w:r w:rsidRPr="00805DA0">
        <w:rPr>
          <w:rFonts w:ascii="Times New Roman" w:eastAsiaTheme="minorHAnsi" w:hAnsi="Times New Roman" w:cs="Times New Roman"/>
          <w:sz w:val="18"/>
          <w:szCs w:val="18"/>
          <w:lang w:val="ru-RU" w:eastAsia="en-US" w:bidi="ar-SA"/>
        </w:rPr>
        <w:t>вправе по своему выбору:</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г) расторгнуть договор.</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6</w:t>
      </w:r>
      <w:r w:rsidRPr="00805DA0">
        <w:rPr>
          <w:rFonts w:ascii="Times New Roman" w:eastAsiaTheme="minorHAnsi" w:hAnsi="Times New Roman" w:cs="Times New Roman"/>
          <w:sz w:val="18"/>
          <w:szCs w:val="18"/>
          <w:lang w:val="ru-RU" w:eastAsia="en-US" w:bidi="ar-SA"/>
        </w:rPr>
        <w:t>.</w:t>
      </w:r>
      <w:r w:rsidR="00CB201F" w:rsidRPr="00B461AC">
        <w:rPr>
          <w:rFonts w:ascii="Times New Roman" w:eastAsiaTheme="minorHAnsi" w:hAnsi="Times New Roman" w:cs="Times New Roman"/>
          <w:sz w:val="18"/>
          <w:szCs w:val="18"/>
          <w:lang w:val="ru-RU" w:eastAsia="en-US" w:bidi="ar-SA"/>
        </w:rPr>
        <w:t xml:space="preserve"> Заказчик</w:t>
      </w:r>
      <w:r w:rsidRPr="00805DA0">
        <w:rPr>
          <w:rFonts w:ascii="Times New Roman" w:eastAsiaTheme="minorHAnsi" w:hAnsi="Times New Roman" w:cs="Times New Roman"/>
          <w:sz w:val="18"/>
          <w:szCs w:val="18"/>
          <w:lang w:val="ru-RU" w:eastAsia="en-US" w:bidi="ar-SA"/>
        </w:rPr>
        <w:t xml:space="preserve">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74113" w:rsidRPr="00805DA0" w:rsidRDefault="00A4680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lastRenderedPageBreak/>
        <w:t>4.7. Студент несет ответственность за неисполнение или ненадлежащее исполнение своих обязанностей, предусмотренных настоящим договором, Уставом НИЯУ МИФИ, локальными нормативными актами Университета. Меры ответственности Студента: дисциплинарная ответственность (замечание, выговор, отчисление) и материальная ответственность.</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 Настоящий договор может быть расторгнут:</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5.3.1. По соглашению Сторон.</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5.3.2. По инициативе Обучающегося настоящий договор может быть расторгнут в одностороннем порядке в следующих случаях:</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в связи с отчислением по собственному желанию;</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в связи с переводом в другую образовательную организацию;</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в) в связи с некачественным оказанием образовательных услуг;</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г) в иных случаях, установленных законодательством РФ, настоящим договором и локальными нормативными актами Университета.</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5.3.3. По инициативе Университета настоящий договор может быть расторгнут в одностороннем порядке в следующих случаях:</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применение к обучающемуся, отчисления как меры дисциплинарного взыскания;</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в) установление нарушения порядка приема в Университет, повлекшего по вине обучающегося его незаконное зачисление в Университет;</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 в том числе в связи со смертью Обучающегося или в случае признания его по решению суда безвестно отсутствующим или умершим.</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 Действие настоящего договора автоматически прекращается в связи с объективной невозможностью исполнения обязательств Сторонами по обстоятельствам, не зависящим от воли Сторон, в том числе в случаях: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5.4.1. ликвидации Университета;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5.4.2. в случае не прохождения Обучающимся конкурсного отбора и его не зачисления на обучение в Университет;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5.4.3. возникновения иных обстоятельств, делающих исполнение обязательства невозможным.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Стороны не несут ответственности за неисполнение или ненадлежащее исполнение обязательств по настоящему договору, если такое исполнение стало невозможным вследствие наступления указанных обстоятельств.</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5.5. В случае непрохождения Обучающегося по конкурсу </w:t>
      </w:r>
      <w:r w:rsidR="00F43F41" w:rsidRPr="00805DA0">
        <w:rPr>
          <w:rFonts w:ascii="Times New Roman" w:eastAsiaTheme="minorHAnsi" w:hAnsi="Times New Roman" w:cs="Times New Roman"/>
          <w:sz w:val="18"/>
          <w:szCs w:val="18"/>
          <w:lang w:val="ru-RU" w:eastAsia="en-US" w:bidi="ar-SA"/>
        </w:rPr>
        <w:t>на направление подготовки</w:t>
      </w:r>
      <w:r w:rsidRPr="00805DA0">
        <w:rPr>
          <w:rFonts w:ascii="Times New Roman" w:eastAsiaTheme="minorHAnsi" w:hAnsi="Times New Roman" w:cs="Times New Roman"/>
          <w:sz w:val="18"/>
          <w:szCs w:val="18"/>
          <w:lang w:val="ru-RU" w:eastAsia="en-US" w:bidi="ar-SA"/>
        </w:rPr>
        <w:t xml:space="preserve"> в рамках настоящего договора и оплаты авансового платежа в соответствии с дефисом первым пункта 3.3 Договора, оплаченные средства зачитываются </w:t>
      </w:r>
      <w:r w:rsidR="00F43F41" w:rsidRPr="00805DA0">
        <w:rPr>
          <w:rFonts w:ascii="Times New Roman" w:eastAsiaTheme="minorHAnsi" w:hAnsi="Times New Roman" w:cs="Times New Roman"/>
          <w:sz w:val="18"/>
          <w:szCs w:val="18"/>
          <w:lang w:val="ru-RU" w:eastAsia="en-US" w:bidi="ar-SA"/>
        </w:rPr>
        <w:t>на направление подготовки</w:t>
      </w:r>
      <w:r w:rsidR="00C4626D" w:rsidRPr="00805DA0">
        <w:rPr>
          <w:rFonts w:ascii="Times New Roman" w:eastAsiaTheme="minorHAnsi" w:hAnsi="Times New Roman" w:cs="Times New Roman"/>
          <w:sz w:val="18"/>
          <w:szCs w:val="18"/>
          <w:lang w:val="ru-RU" w:eastAsia="en-US" w:bidi="ar-SA"/>
        </w:rPr>
        <w:t xml:space="preserve"> </w:t>
      </w:r>
      <w:r w:rsidR="00F43F41" w:rsidRPr="00805DA0">
        <w:rPr>
          <w:rFonts w:ascii="Times New Roman" w:eastAsiaTheme="minorHAnsi" w:hAnsi="Times New Roman" w:cs="Times New Roman"/>
          <w:sz w:val="18"/>
          <w:szCs w:val="18"/>
          <w:lang w:val="ru-RU" w:eastAsia="en-US" w:bidi="ar-SA"/>
        </w:rPr>
        <w:t xml:space="preserve"> </w:t>
      </w:r>
      <w:r w:rsidRPr="00805DA0">
        <w:rPr>
          <w:rFonts w:ascii="Times New Roman" w:eastAsiaTheme="minorHAnsi" w:hAnsi="Times New Roman" w:cs="Times New Roman"/>
          <w:sz w:val="18"/>
          <w:szCs w:val="18"/>
          <w:lang w:val="ru-RU" w:eastAsia="en-US" w:bidi="ar-SA"/>
        </w:rPr>
        <w:t>с более низким приоритетом в соответствии со списком приоритетов, указным Обучающимся в уведомлении о зачислении, или возвращаются по его письменному заявлению.</w:t>
      </w:r>
    </w:p>
    <w:p w:rsidR="00274113" w:rsidRPr="00805DA0" w:rsidRDefault="00274113" w:rsidP="00805DA0">
      <w:pPr>
        <w:widowControl/>
        <w:shd w:val="clear" w:color="auto" w:fill="FFFFFF" w:themeFill="background1"/>
        <w:spacing w:line="312"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w:t>
      </w:r>
      <w:r w:rsidR="00AE2B7D" w:rsidRPr="00805DA0">
        <w:rPr>
          <w:rFonts w:ascii="Times New Roman" w:eastAsiaTheme="minorHAnsi" w:hAnsi="Times New Roman" w:cs="Times New Roman"/>
          <w:sz w:val="18"/>
          <w:szCs w:val="18"/>
          <w:lang w:val="ru-RU" w:eastAsia="en-US" w:bidi="ar-SA"/>
        </w:rPr>
        <w:t>6</w:t>
      </w:r>
      <w:r w:rsidRPr="00805DA0">
        <w:rPr>
          <w:rFonts w:ascii="Times New Roman" w:eastAsiaTheme="minorHAnsi" w:hAnsi="Times New Roman" w:cs="Times New Roman"/>
          <w:sz w:val="18"/>
          <w:szCs w:val="18"/>
          <w:lang w:val="ru-RU" w:eastAsia="en-US" w:bidi="ar-SA"/>
        </w:rPr>
        <w:t>. При прекращении Договора по основанию, предусмотренному в пункте 5.</w:t>
      </w:r>
      <w:r w:rsidR="00AE2B7D" w:rsidRPr="00805DA0">
        <w:rPr>
          <w:rFonts w:ascii="Times New Roman" w:eastAsiaTheme="minorHAnsi" w:hAnsi="Times New Roman" w:cs="Times New Roman"/>
          <w:sz w:val="18"/>
          <w:szCs w:val="18"/>
          <w:lang w:val="ru-RU" w:eastAsia="en-US" w:bidi="ar-SA"/>
        </w:rPr>
        <w:t>4 настоящего д</w:t>
      </w:r>
      <w:r w:rsidRPr="00805DA0">
        <w:rPr>
          <w:rFonts w:ascii="Times New Roman" w:eastAsiaTheme="minorHAnsi" w:hAnsi="Times New Roman" w:cs="Times New Roman"/>
          <w:sz w:val="18"/>
          <w:szCs w:val="18"/>
          <w:lang w:val="ru-RU" w:eastAsia="en-US" w:bidi="ar-SA"/>
        </w:rPr>
        <w:t>оговора</w:t>
      </w:r>
      <w:r w:rsidR="00AE2B7D" w:rsidRPr="00805DA0">
        <w:rPr>
          <w:rFonts w:ascii="Times New Roman" w:eastAsiaTheme="minorHAnsi" w:hAnsi="Times New Roman" w:cs="Times New Roman"/>
          <w:sz w:val="18"/>
          <w:szCs w:val="18"/>
          <w:lang w:val="ru-RU" w:eastAsia="en-US" w:bidi="ar-SA"/>
        </w:rPr>
        <w:t xml:space="preserve"> и непоступлении Обучающегося на другое выбранное направление (п. 5.5 настоящего договора)</w:t>
      </w:r>
      <w:r w:rsidRPr="00805DA0">
        <w:rPr>
          <w:rFonts w:ascii="Times New Roman" w:eastAsiaTheme="minorHAnsi" w:hAnsi="Times New Roman" w:cs="Times New Roman"/>
          <w:sz w:val="18"/>
          <w:szCs w:val="18"/>
          <w:lang w:val="ru-RU" w:eastAsia="en-US" w:bidi="ar-SA"/>
        </w:rPr>
        <w:t xml:space="preserve">,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w:t>
      </w:r>
      <w:r w:rsidR="00AE2B7D" w:rsidRPr="00805DA0">
        <w:rPr>
          <w:rFonts w:ascii="Times New Roman" w:eastAsiaTheme="minorHAnsi" w:hAnsi="Times New Roman" w:cs="Times New Roman"/>
          <w:sz w:val="18"/>
          <w:szCs w:val="18"/>
          <w:lang w:val="ru-RU" w:eastAsia="en-US" w:bidi="ar-SA"/>
        </w:rPr>
        <w:t>настоящего д</w:t>
      </w:r>
      <w:r w:rsidRPr="00805DA0">
        <w:rPr>
          <w:rFonts w:ascii="Times New Roman" w:eastAsiaTheme="minorHAnsi" w:hAnsi="Times New Roman" w:cs="Times New Roman"/>
          <w:sz w:val="18"/>
          <w:szCs w:val="18"/>
          <w:lang w:val="ru-RU" w:eastAsia="en-US" w:bidi="ar-SA"/>
        </w:rPr>
        <w:t>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AE2B7D" w:rsidRPr="00805DA0" w:rsidRDefault="00AE2B7D" w:rsidP="00805DA0">
      <w:pPr>
        <w:widowControl/>
        <w:shd w:val="clear" w:color="auto" w:fill="FFFFFF" w:themeFill="background1"/>
        <w:spacing w:line="312"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5.7. Настоящий договор расторгается на основании приказа Университета об отчислении Студента из Университета, за исключением случаев, предусмотренных п. 5.4 настоящего договора. Настоящий договор считается расторгнутым, права и обязанности Сторон по настоящему договору прекращаются с даты издания приказа об отчислении Студента из Университета или с даты, указанной в таком приказе. В случаях, указанных в п. 5.4 настоящего договора, договор считается расторгнутым автоматически с даты наступления соответствующего события (внесения записи в ЕГРЮЛ о ликвидации Университета, решения приемной комиссии Университета о незачислении Обучающегося и т.п.).</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lastRenderedPageBreak/>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6. Срок действия договора</w:t>
      </w:r>
    </w:p>
    <w:p w:rsidR="00274113" w:rsidRPr="00805DA0" w:rsidRDefault="00274113" w:rsidP="00805DA0">
      <w:pPr>
        <w:widowControl/>
        <w:shd w:val="clear" w:color="auto" w:fill="FFFFFF" w:themeFill="background1"/>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6.1. Настоящий договор вступает в силу со дня его подписания и действует до даты завершения обучения Студента в Университете, </w:t>
      </w:r>
      <w:r w:rsidR="00936F8E" w:rsidRPr="00805DA0">
        <w:rPr>
          <w:rFonts w:ascii="Times New Roman" w:eastAsiaTheme="minorHAnsi" w:hAnsi="Times New Roman" w:cs="Times New Roman"/>
          <w:sz w:val="18"/>
          <w:szCs w:val="18"/>
          <w:lang w:val="ru-RU" w:eastAsia="en-US" w:bidi="ar-SA"/>
        </w:rPr>
        <w:t>за исключением случаев досрочного прекращения настоящего договора</w:t>
      </w:r>
      <w:r w:rsidRPr="00805DA0">
        <w:rPr>
          <w:rFonts w:ascii="Times New Roman" w:eastAsiaTheme="minorHAnsi" w:hAnsi="Times New Roman" w:cs="Times New Roman"/>
          <w:sz w:val="18"/>
          <w:szCs w:val="18"/>
          <w:lang w:val="ru-RU" w:eastAsia="en-US" w:bidi="ar-SA"/>
        </w:rPr>
        <w:t xml:space="preserve">. </w:t>
      </w:r>
      <w:r w:rsidR="005B52E2" w:rsidRPr="00805DA0">
        <w:rPr>
          <w:rFonts w:ascii="Times New Roman" w:eastAsiaTheme="minorHAnsi" w:hAnsi="Times New Roman" w:cs="Times New Roman"/>
          <w:sz w:val="18"/>
          <w:szCs w:val="18"/>
          <w:lang w:val="ru-RU" w:eastAsia="en-US" w:bidi="ar-SA"/>
        </w:rPr>
        <w:t>Права, обязанности обучающегося, предусмотренные локальными нормативными актами Университета, возникают у Студента</w:t>
      </w:r>
      <w:r w:rsidRPr="00805DA0">
        <w:rPr>
          <w:rFonts w:ascii="Times New Roman" w:eastAsiaTheme="minorHAnsi" w:hAnsi="Times New Roman" w:cs="Times New Roman"/>
          <w:sz w:val="18"/>
          <w:szCs w:val="18"/>
          <w:lang w:val="ru-RU" w:eastAsia="en-US" w:bidi="ar-SA"/>
        </w:rPr>
        <w:t xml:space="preserve"> с момента издания приказа о зачислении в Университет.</w:t>
      </w:r>
    </w:p>
    <w:p w:rsidR="00274113" w:rsidRPr="00805DA0" w:rsidRDefault="00274113" w:rsidP="00805DA0">
      <w:pPr>
        <w:widowControl/>
        <w:shd w:val="clear" w:color="auto" w:fill="FFFFFF" w:themeFill="background1"/>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6.2. </w:t>
      </w:r>
      <w:r w:rsidR="000A5B21" w:rsidRPr="00805DA0">
        <w:rPr>
          <w:rFonts w:ascii="Times New Roman" w:eastAsiaTheme="minorHAnsi" w:hAnsi="Times New Roman" w:cs="Times New Roman"/>
          <w:sz w:val="18"/>
          <w:szCs w:val="18"/>
          <w:lang w:val="ru-RU" w:eastAsia="en-US" w:bidi="ar-SA"/>
        </w:rPr>
        <w:t>Образовательные отношения Университета и Обучающегося прекращаются отчислением Обучающегося приказом Университета по основаниям, предусмотренным законодательством РФ, уставом НИЯУ МИФИ и локальными нормативными актами Университета, в том числе по основаниям, предусмотренным п. 5.3-5.4 настоящего договора.</w:t>
      </w:r>
    </w:p>
    <w:p w:rsidR="00274113" w:rsidRPr="00805DA0" w:rsidRDefault="00274113" w:rsidP="00805DA0">
      <w:pPr>
        <w:keepNext/>
        <w:widowControl/>
        <w:shd w:val="clear" w:color="auto" w:fill="FFFFFF" w:themeFill="background1"/>
        <w:spacing w:line="360" w:lineRule="auto"/>
        <w:jc w:val="center"/>
        <w:outlineLvl w:val="0"/>
        <w:rPr>
          <w:rFonts w:ascii="Times New Roman" w:eastAsia="Times New Roman" w:hAnsi="Times New Roman" w:cs="Times New Roman"/>
          <w:b/>
          <w:sz w:val="18"/>
          <w:szCs w:val="20"/>
          <w:lang w:val="ru-RU" w:eastAsia="ru-RU" w:bidi="ar-SA"/>
        </w:rPr>
      </w:pPr>
      <w:r w:rsidRPr="00805DA0">
        <w:rPr>
          <w:rFonts w:ascii="Times New Roman" w:eastAsia="Times New Roman" w:hAnsi="Times New Roman" w:cs="Times New Roman"/>
          <w:b/>
          <w:sz w:val="18"/>
          <w:szCs w:val="20"/>
          <w:lang w:val="ru-RU" w:eastAsia="ru-RU" w:bidi="ar-SA"/>
        </w:rPr>
        <w:t>7. Другие условия</w:t>
      </w:r>
    </w:p>
    <w:p w:rsidR="004F49BD" w:rsidRPr="00805DA0" w:rsidRDefault="00274113"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 xml:space="preserve">7.1. </w:t>
      </w:r>
      <w:r w:rsidR="004F49BD" w:rsidRPr="00805DA0">
        <w:rPr>
          <w:rFonts w:ascii="Times New Roman" w:eastAsiaTheme="minorHAnsi" w:hAnsi="Times New Roman" w:cs="Times New Roman"/>
          <w:sz w:val="18"/>
          <w:szCs w:val="22"/>
          <w:lang w:val="ru-RU" w:eastAsia="en-US" w:bidi="ar-SA"/>
        </w:rPr>
        <w:t>Все сообщения, предупреждения, уведомления, заявления и иные юридически значимые сообщения (далее вместе – сообщение) Сторон в ходе исполнения настоящего договора могут направляться Сторонами друг другу любым из следующих способов на усмотрение Стороны-отправителя:</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 при направлении сообщения Университетом:</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7.1.1.1. путем направления организацией почтовой связи письменного сообщения или вручения другой Стороне письменного сообщения под подпись;</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7.1.1.2. путем опубликования сообщения на Официальном сайте Университета, официальном сайте филиала Университета (при обучении в филиале). В таком случае другая Сторона считается получившей данное сообщение на следующий день после его опубликования на Официальном сайте Университета, официальном сайте филиала;</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7.1.1.3. путем направления письменного сообщения в электронной информационно-образовательной среде «Корпоративный портал НИЯУ МИФИ» (далее – Корпоративный портал НИЯУ МИФИ), в электронной информационно-образовательной среде филиала Университета (при обучении в филиале) в «личный кабинет» Обучающегося;</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7.1.1.4. путем направления письменного сообщения на адрес электронной почты, указанный в разделе 8 настоящего договора, и/или адрес корпоративной электронной почты Студента в домене @mephi.ru;</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 при направлении сообщения Обучающимся:</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7.1.2.1. путем направления организацией почтовой связи письменного сообщения или вручения уполномоченному представителю Университета письменного сообщения под подпись;</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7.1.2.2. путем направления письменного сообщения на адрес электронной почты, указанный в разделе 8 настоящего договора;</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7.1.2.3. иным способом в случаях и порядке, установленных локальными нормативными актами Университета.</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 xml:space="preserve">7.2. Сообщение по электронной почте считается полученным принимающей Стороной в день успешной отправки этого сообщения. Отправка сообщения по электронной почте считается не состоявшейся, если передающая Сторона получает сообщение о невозможности доставки. </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7.3. Заключая настоящий договор, Студент подтверждает, что ознакомлен с уставом Университета, свидетельством о государственной регистрации, с лицензией на осуществление образовательной деятельности, со свидетельством о государственной аккредитации, образовательной программой, учебным планом, Правилами внутреннего распорядка обучающихся НИЯУ МИФИ, локальными нормативными актами, регламентирующими организацию и осуществление образовательной деятельности в Университете, права и обязанности Студента, а также ознакомлен, что вышеперечисленные документы и информация размещены в открытом доступе на Официальном сайте Университета, официальном сайте филиала (при обучении в филиале).</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 xml:space="preserve">7.4. В целях реализации пп. 7.1.1.3 – 7.1.1.4 и 7.1.2.2-7.1.2.3 настоящего договора Стороны признают простыми электронными подписями друг друга соответствующие адреса электронных почты и «личные кабинеты» в Корпоративном портале НИЯУ МИФИ, в электронной информационно-образовательной среде филиала Университета (при обучении в филиале), поскольку доступ к указанным электронным почтовым ящикам и «личным кабинетам» осуществляется при помощи логинов и кодов доступа (паролей), и приравнивают такую электронную подпись к аналогу собственноручной подписи соответствующей Стороны, а подписанные такими электронными подписями сообщения и документы к аналогу документов, подписанных на бумажном носителе. Информация (в том числе сообщения и документы), направленная с адреса электронного почты одной Стороны на адрес электронной почты (либо в «личный кабинет») другой Стороны, считается направленной соответствующей Стороной, если в направленной информации прямо не </w:t>
      </w:r>
      <w:r w:rsidRPr="00805DA0">
        <w:rPr>
          <w:rFonts w:ascii="Times New Roman" w:eastAsiaTheme="minorHAnsi" w:hAnsi="Times New Roman" w:cs="Times New Roman"/>
          <w:sz w:val="18"/>
          <w:szCs w:val="22"/>
          <w:lang w:val="ru-RU" w:eastAsia="en-US" w:bidi="ar-SA"/>
        </w:rPr>
        <w:lastRenderedPageBreak/>
        <w:t>указано иное. В целях гарантии идентификации адресанта каждая Сторона принимает меры к максимальному ограничению возможности и предотвращению несанкционированного доступа к каналам связи, используемым для обмена информацией в рамках настоящего договора (сохранение в тайне паролей от электронной почты, кодов доступа к компьютерам и т.д.), в объективно доступных ей юридических и технических пределах.</w:t>
      </w:r>
    </w:p>
    <w:p w:rsidR="00274113"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22"/>
          <w:lang w:val="ru-RU" w:eastAsia="en-US" w:bidi="ar-SA"/>
        </w:rPr>
        <w:t xml:space="preserve">7.5. </w:t>
      </w:r>
      <w:r w:rsidR="00274113" w:rsidRPr="00805DA0">
        <w:rPr>
          <w:rFonts w:ascii="Times New Roman" w:eastAsiaTheme="minorHAnsi" w:hAnsi="Times New Roman" w:cs="Times New Roman"/>
          <w:sz w:val="18"/>
          <w:szCs w:val="22"/>
          <w:lang w:val="ru-RU" w:eastAsia="en-US" w:bidi="ar-SA"/>
        </w:rPr>
        <w:t xml:space="preserve">При наличии по специальности, по которой обучается Студент, </w:t>
      </w:r>
      <w:r w:rsidR="00274113" w:rsidRPr="00805DA0">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274113" w:rsidRPr="00805DA0" w:rsidRDefault="00274113" w:rsidP="00805DA0">
      <w:pPr>
        <w:widowControl/>
        <w:shd w:val="clear" w:color="auto" w:fill="FFFFFF" w:themeFill="background1"/>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w:t>
      </w:r>
      <w:r w:rsidR="004F49BD" w:rsidRPr="00805DA0">
        <w:rPr>
          <w:rFonts w:ascii="Times New Roman" w:eastAsiaTheme="minorHAnsi" w:hAnsi="Times New Roman" w:cs="Times New Roman"/>
          <w:sz w:val="18"/>
          <w:szCs w:val="18"/>
          <w:lang w:val="ru-RU" w:eastAsia="en-US" w:bidi="ar-SA"/>
        </w:rPr>
        <w:t>6</w:t>
      </w:r>
      <w:r w:rsidRPr="00805DA0">
        <w:rPr>
          <w:rFonts w:ascii="Times New Roman" w:eastAsiaTheme="minorHAnsi" w:hAnsi="Times New Roman" w:cs="Times New Roman"/>
          <w:sz w:val="18"/>
          <w:szCs w:val="18"/>
          <w:lang w:val="ru-RU" w:eastAsia="en-US" w:bidi="ar-SA"/>
        </w:rPr>
        <w:t xml:space="preserve">. Сведения, указанные в настоящем договоре, соответствуют информации, размещенной </w:t>
      </w:r>
      <w:r w:rsidR="004F49BD" w:rsidRPr="00805DA0">
        <w:rPr>
          <w:rFonts w:ascii="Times New Roman" w:eastAsiaTheme="minorHAnsi" w:hAnsi="Times New Roman" w:cs="Times New Roman"/>
          <w:sz w:val="18"/>
          <w:szCs w:val="18"/>
          <w:lang w:val="ru-RU" w:eastAsia="en-US" w:bidi="ar-SA"/>
        </w:rPr>
        <w:t>на Официальном сайте Университета в сети «Интернет», на официальном сайте филиала Университета (при обучении в филиале) на дату заключения настоящего договора</w:t>
      </w:r>
      <w:r w:rsidRPr="00805DA0">
        <w:rPr>
          <w:rFonts w:ascii="Times New Roman" w:eastAsiaTheme="minorHAnsi" w:hAnsi="Times New Roman" w:cs="Times New Roman"/>
          <w:sz w:val="18"/>
          <w:szCs w:val="18"/>
          <w:lang w:val="ru-RU" w:eastAsia="en-US" w:bidi="ar-SA"/>
        </w:rPr>
        <w:t>.</w:t>
      </w:r>
    </w:p>
    <w:p w:rsidR="00274113" w:rsidRPr="00805DA0" w:rsidRDefault="00274113" w:rsidP="00805DA0">
      <w:pPr>
        <w:widowControl/>
        <w:shd w:val="clear" w:color="auto" w:fill="FFFFFF" w:themeFill="background1"/>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w:t>
      </w:r>
      <w:r w:rsidR="004F49BD" w:rsidRPr="00805DA0">
        <w:rPr>
          <w:rFonts w:ascii="Times New Roman" w:eastAsiaTheme="minorHAnsi" w:hAnsi="Times New Roman" w:cs="Times New Roman"/>
          <w:sz w:val="18"/>
          <w:szCs w:val="18"/>
          <w:lang w:val="ru-RU" w:eastAsia="en-US" w:bidi="ar-SA"/>
        </w:rPr>
        <w:t>7</w:t>
      </w:r>
      <w:r w:rsidRPr="00805DA0">
        <w:rPr>
          <w:rFonts w:ascii="Times New Roman" w:eastAsiaTheme="minorHAnsi" w:hAnsi="Times New Roman" w:cs="Times New Roman"/>
          <w:sz w:val="18"/>
          <w:szCs w:val="18"/>
          <w:lang w:val="ru-RU" w:eastAsia="en-US" w:bidi="ar-SA"/>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Студента в </w:t>
      </w:r>
      <w:r w:rsidR="009B0B8F" w:rsidRPr="00805DA0">
        <w:rPr>
          <w:rFonts w:ascii="Times New Roman" w:eastAsiaTheme="minorHAnsi" w:hAnsi="Times New Roman" w:cs="Times New Roman"/>
          <w:sz w:val="18"/>
          <w:szCs w:val="18"/>
          <w:lang w:val="ru-RU" w:eastAsia="en-US" w:bidi="ar-SA"/>
        </w:rPr>
        <w:t>Университет</w:t>
      </w:r>
      <w:r w:rsidRPr="00805DA0">
        <w:rPr>
          <w:rFonts w:ascii="Times New Roman" w:eastAsiaTheme="minorHAnsi" w:hAnsi="Times New Roman" w:cs="Times New Roman"/>
          <w:sz w:val="18"/>
          <w:szCs w:val="18"/>
          <w:lang w:val="ru-RU" w:eastAsia="en-US" w:bidi="ar-SA"/>
        </w:rPr>
        <w:t xml:space="preserve"> до даты издания приказа об окончании обучения или отчислении Студента из </w:t>
      </w:r>
      <w:r w:rsidR="009B0B8F" w:rsidRPr="00805DA0">
        <w:rPr>
          <w:rFonts w:ascii="Times New Roman" w:eastAsiaTheme="minorHAnsi" w:hAnsi="Times New Roman" w:cs="Times New Roman"/>
          <w:sz w:val="18"/>
          <w:szCs w:val="18"/>
          <w:lang w:val="ru-RU" w:eastAsia="en-US" w:bidi="ar-SA"/>
        </w:rPr>
        <w:t>Университета</w:t>
      </w:r>
      <w:r w:rsidRPr="00805DA0">
        <w:rPr>
          <w:rFonts w:ascii="Times New Roman" w:eastAsiaTheme="minorHAnsi" w:hAnsi="Times New Roman" w:cs="Times New Roman"/>
          <w:sz w:val="18"/>
          <w:szCs w:val="18"/>
          <w:lang w:val="ru-RU" w:eastAsia="en-US" w:bidi="ar-SA"/>
        </w:rPr>
        <w:t>.</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7.8. По всем вопросам, не оговоренным настоящим договором, Стороны руководствуются законодательством РФ.</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7.9. Настоящий договор составлен в двух экземплярах и хранится по одному экземпляру у каждой из Сторон.</w:t>
      </w:r>
    </w:p>
    <w:p w:rsidR="00CB201F" w:rsidRPr="002E054C" w:rsidRDefault="00CB201F" w:rsidP="00CB201F">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2E054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66BE43CC" wp14:editId="2C3BC400">
                <wp:simplePos x="0" y="0"/>
                <wp:positionH relativeFrom="column">
                  <wp:posOffset>4440555</wp:posOffset>
                </wp:positionH>
                <wp:positionV relativeFrom="paragraph">
                  <wp:posOffset>140335</wp:posOffset>
                </wp:positionV>
                <wp:extent cx="2278380" cy="3634740"/>
                <wp:effectExtent l="0" t="0" r="26670" b="2286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634740"/>
                        </a:xfrm>
                        <a:prstGeom prst="rect">
                          <a:avLst/>
                        </a:prstGeom>
                        <a:solidFill>
                          <a:srgbClr val="FFFFFF"/>
                        </a:solidFill>
                        <a:ln w="9525">
                          <a:solidFill>
                            <a:srgbClr val="FFFFFF"/>
                          </a:solidFill>
                          <a:miter lim="800000"/>
                          <a:headEnd/>
                          <a:tailEnd/>
                        </a:ln>
                      </wps:spPr>
                      <wps:txbx>
                        <w:txbxContent>
                          <w:p w:rsidR="00CB201F" w:rsidRDefault="00CB201F" w:rsidP="00CB201F">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CB201F" w:rsidRPr="004A6488" w:rsidRDefault="00CB201F" w:rsidP="00CB201F">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CB201F" w:rsidRPr="004A6488" w:rsidRDefault="00CB201F" w:rsidP="00CB201F">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CB201F" w:rsidRPr="004A6488" w:rsidRDefault="00CB201F" w:rsidP="00CB201F">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CB201F" w:rsidRDefault="00CB201F" w:rsidP="00CB201F">
                            <w:pPr>
                              <w:rPr>
                                <w:rFonts w:eastAsia="Calibri" w:cs="Times New Roman"/>
                                <w:sz w:val="18"/>
                                <w:szCs w:val="18"/>
                                <w:lang w:val="ru-RU"/>
                              </w:rPr>
                            </w:pPr>
                            <w:r>
                              <w:rPr>
                                <w:rFonts w:eastAsia="Calibri" w:cs="Times New Roman"/>
                                <w:sz w:val="18"/>
                                <w:szCs w:val="18"/>
                                <w:lang w:val="ru-RU"/>
                              </w:rPr>
                              <w:t>ИНН:7724068140</w:t>
                            </w:r>
                          </w:p>
                          <w:p w:rsidR="00CB201F" w:rsidRPr="004A6488" w:rsidRDefault="00CB201F" w:rsidP="00CB201F">
                            <w:pPr>
                              <w:rPr>
                                <w:rFonts w:eastAsia="Calibri" w:cs="Times New Roman"/>
                                <w:sz w:val="18"/>
                                <w:szCs w:val="18"/>
                                <w:lang w:val="ru-RU"/>
                              </w:rPr>
                            </w:pPr>
                            <w:r>
                              <w:rPr>
                                <w:rFonts w:eastAsia="Calibri" w:cs="Times New Roman"/>
                                <w:sz w:val="18"/>
                                <w:szCs w:val="18"/>
                                <w:lang w:val="ru-RU"/>
                              </w:rPr>
                              <w:t>КПП:772401001</w:t>
                            </w:r>
                          </w:p>
                          <w:p w:rsidR="00CB201F" w:rsidRPr="004A6488" w:rsidRDefault="00CB201F" w:rsidP="00CB201F">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CB201F" w:rsidRPr="006E590D" w:rsidRDefault="00CB201F" w:rsidP="00CB201F">
                            <w:pPr>
                              <w:rPr>
                                <w:rFonts w:ascii="Times New Roman" w:eastAsia="Calibri" w:hAnsi="Times New Roman" w:cs="Times New Roman"/>
                                <w:sz w:val="18"/>
                                <w:szCs w:val="18"/>
                                <w:lang w:val="ru-RU"/>
                              </w:rPr>
                            </w:pPr>
                            <w:r>
                              <w:rPr>
                                <w:rFonts w:eastAsia="Calibri" w:cs="Times New Roman"/>
                                <w:sz w:val="18"/>
                                <w:szCs w:val="18"/>
                                <w:lang w:val="ru-RU"/>
                              </w:rPr>
                              <w:t>Наименование банка</w:t>
                            </w:r>
                            <w:r w:rsidRPr="006E590D">
                              <w:rPr>
                                <w:rFonts w:ascii="Times New Roman" w:eastAsia="Calibri" w:hAnsi="Times New Roman" w:cs="Times New Roman"/>
                                <w:sz w:val="18"/>
                                <w:szCs w:val="18"/>
                                <w:lang w:val="ru-RU"/>
                              </w:rPr>
                              <w:t>: ОКЦ № 1 ГУ БАНКА РОССИИ ПО ЦФО//УФК ПО Г.МОСКВЕ г. Москва</w:t>
                            </w:r>
                          </w:p>
                          <w:p w:rsidR="00CB201F" w:rsidRPr="00B36DEE" w:rsidRDefault="00CB201F" w:rsidP="00CB201F">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CB201F" w:rsidRPr="004A6488" w:rsidRDefault="00CB201F" w:rsidP="00CB201F">
                            <w:pPr>
                              <w:rPr>
                                <w:rFonts w:eastAsia="Calibri" w:cs="Times New Roman"/>
                                <w:sz w:val="18"/>
                                <w:szCs w:val="18"/>
                                <w:lang w:val="ru-RU"/>
                              </w:rPr>
                            </w:pPr>
                            <w:r>
                              <w:rPr>
                                <w:rFonts w:eastAsia="Calibri" w:cs="Times New Roman"/>
                                <w:sz w:val="18"/>
                                <w:szCs w:val="18"/>
                                <w:lang w:val="ru-RU"/>
                              </w:rPr>
                              <w:t>БИК:</w:t>
                            </w:r>
                          </w:p>
                          <w:p w:rsidR="00CB201F" w:rsidRDefault="00CB201F" w:rsidP="00CB201F">
                            <w:pPr>
                              <w:rPr>
                                <w:rFonts w:eastAsia="Calibri" w:cs="Times New Roman"/>
                                <w:sz w:val="18"/>
                                <w:szCs w:val="18"/>
                                <w:lang w:val="ru-RU"/>
                              </w:rPr>
                            </w:pPr>
                            <w:r>
                              <w:rPr>
                                <w:rFonts w:eastAsia="Calibri" w:cs="Times New Roman"/>
                                <w:sz w:val="18"/>
                                <w:szCs w:val="18"/>
                                <w:lang w:val="ru-RU"/>
                              </w:rPr>
                              <w:t>КС (Казначейский Счет):</w:t>
                            </w:r>
                          </w:p>
                          <w:p w:rsidR="00CB201F" w:rsidRDefault="00CB201F" w:rsidP="00CB201F">
                            <w:pPr>
                              <w:rPr>
                                <w:rFonts w:eastAsia="Calibri" w:cs="Times New Roman"/>
                                <w:b/>
                                <w:sz w:val="18"/>
                                <w:szCs w:val="18"/>
                                <w:lang w:val="ru-RU"/>
                              </w:rPr>
                            </w:pPr>
                          </w:p>
                          <w:p w:rsidR="00CB201F" w:rsidRPr="004A6488" w:rsidRDefault="00CB201F" w:rsidP="00CB201F">
                            <w:pPr>
                              <w:rPr>
                                <w:rFonts w:eastAsia="Calibri" w:cs="Times New Roman"/>
                                <w:b/>
                                <w:sz w:val="18"/>
                                <w:szCs w:val="18"/>
                                <w:lang w:val="ru-RU"/>
                              </w:rPr>
                            </w:pPr>
                            <w:r w:rsidRPr="004A6488">
                              <w:rPr>
                                <w:rFonts w:eastAsia="Calibri" w:cs="Times New Roman"/>
                                <w:sz w:val="18"/>
                                <w:szCs w:val="18"/>
                                <w:lang w:val="ru-RU"/>
                              </w:rPr>
                              <w:t>Проректор НИЯУ МИФИ</w:t>
                            </w:r>
                            <w:r w:rsidRPr="00FD33B2">
                              <w:rPr>
                                <w:rFonts w:eastAsia="Calibri" w:cs="Times New Roman"/>
                                <w:i/>
                                <w:sz w:val="16"/>
                                <w:szCs w:val="16"/>
                                <w:lang w:val="ru-RU"/>
                              </w:rPr>
                              <w:t>(иное лицо, действующее на основании доверенности):</w:t>
                            </w:r>
                            <w:r>
                              <w:rPr>
                                <w:rFonts w:eastAsia="Calibri" w:cs="Times New Roman"/>
                                <w:sz w:val="18"/>
                                <w:szCs w:val="18"/>
                                <w:lang w:val="ru-RU"/>
                              </w:rPr>
                              <w:t xml:space="preserve">                __________ /_______________/</w:t>
                            </w:r>
                          </w:p>
                          <w:p w:rsidR="00CB201F" w:rsidRPr="007545CF" w:rsidRDefault="00CB201F" w:rsidP="00CB201F">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CB201F" w:rsidRPr="007545CF" w:rsidRDefault="00CB201F" w:rsidP="00CB201F">
                            <w:pPr>
                              <w:spacing w:line="36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6BE43CC" id="Прямоугольник 58" o:spid="_x0000_s1026" style="position:absolute;left:0;text-align:left;margin-left:349.65pt;margin-top:11.05pt;width:179.4pt;height:28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" o:allowincell="f" strokecolor="white">
                <v:textbox>
                  <w:txbxContent>
                    <w:p w:rsidR="00CB201F" w:rsidRDefault="00CB201F" w:rsidP="00CB201F">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CB201F" w:rsidRPr="004A6488" w:rsidRDefault="00CB201F" w:rsidP="00CB201F">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CB201F" w:rsidRPr="004A6488" w:rsidRDefault="00CB201F" w:rsidP="00CB201F">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CB201F" w:rsidRPr="004A6488" w:rsidRDefault="00CB201F" w:rsidP="00CB201F">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CB201F" w:rsidRDefault="00CB201F" w:rsidP="00CB201F">
                      <w:pPr>
                        <w:rPr>
                          <w:rFonts w:eastAsia="Calibri" w:cs="Times New Roman"/>
                          <w:sz w:val="18"/>
                          <w:szCs w:val="18"/>
                          <w:lang w:val="ru-RU"/>
                        </w:rPr>
                      </w:pPr>
                      <w:r>
                        <w:rPr>
                          <w:rFonts w:eastAsia="Calibri" w:cs="Times New Roman"/>
                          <w:sz w:val="18"/>
                          <w:szCs w:val="18"/>
                          <w:lang w:val="ru-RU"/>
                        </w:rPr>
                        <w:t>ИНН:7724068140</w:t>
                      </w:r>
                    </w:p>
                    <w:p w:rsidR="00CB201F" w:rsidRPr="004A6488" w:rsidRDefault="00CB201F" w:rsidP="00CB201F">
                      <w:pPr>
                        <w:rPr>
                          <w:rFonts w:eastAsia="Calibri" w:cs="Times New Roman"/>
                          <w:sz w:val="18"/>
                          <w:szCs w:val="18"/>
                          <w:lang w:val="ru-RU"/>
                        </w:rPr>
                      </w:pPr>
                      <w:r>
                        <w:rPr>
                          <w:rFonts w:eastAsia="Calibri" w:cs="Times New Roman"/>
                          <w:sz w:val="18"/>
                          <w:szCs w:val="18"/>
                          <w:lang w:val="ru-RU"/>
                        </w:rPr>
                        <w:t>КПП:772401001</w:t>
                      </w:r>
                    </w:p>
                    <w:p w:rsidR="00CB201F" w:rsidRPr="004A6488" w:rsidRDefault="00CB201F" w:rsidP="00CB201F">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CB201F" w:rsidRPr="006E590D" w:rsidRDefault="00CB201F" w:rsidP="00CB201F">
                      <w:pPr>
                        <w:rPr>
                          <w:rFonts w:ascii="Times New Roman" w:eastAsia="Calibri" w:hAnsi="Times New Roman" w:cs="Times New Roman"/>
                          <w:sz w:val="18"/>
                          <w:szCs w:val="18"/>
                          <w:lang w:val="ru-RU"/>
                        </w:rPr>
                      </w:pPr>
                      <w:r>
                        <w:rPr>
                          <w:rFonts w:eastAsia="Calibri" w:cs="Times New Roman"/>
                          <w:sz w:val="18"/>
                          <w:szCs w:val="18"/>
                          <w:lang w:val="ru-RU"/>
                        </w:rPr>
                        <w:t>Наименование банка</w:t>
                      </w:r>
                      <w:r w:rsidRPr="006E590D">
                        <w:rPr>
                          <w:rFonts w:ascii="Times New Roman" w:eastAsia="Calibri" w:hAnsi="Times New Roman" w:cs="Times New Roman"/>
                          <w:sz w:val="18"/>
                          <w:szCs w:val="18"/>
                          <w:lang w:val="ru-RU"/>
                        </w:rPr>
                        <w:t>: ОКЦ № 1 ГУ БАНКА РОССИИ ПО ЦФО//УФК ПО Г.МОСКВЕ г. Москва</w:t>
                      </w:r>
                    </w:p>
                    <w:p w:rsidR="00CB201F" w:rsidRPr="00B36DEE" w:rsidRDefault="00CB201F" w:rsidP="00CB201F">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CB201F" w:rsidRPr="004A6488" w:rsidRDefault="00CB201F" w:rsidP="00CB201F">
                      <w:pPr>
                        <w:rPr>
                          <w:rFonts w:eastAsia="Calibri" w:cs="Times New Roman"/>
                          <w:sz w:val="18"/>
                          <w:szCs w:val="18"/>
                          <w:lang w:val="ru-RU"/>
                        </w:rPr>
                      </w:pPr>
                      <w:r>
                        <w:rPr>
                          <w:rFonts w:eastAsia="Calibri" w:cs="Times New Roman"/>
                          <w:sz w:val="18"/>
                          <w:szCs w:val="18"/>
                          <w:lang w:val="ru-RU"/>
                        </w:rPr>
                        <w:t>БИК:</w:t>
                      </w:r>
                    </w:p>
                    <w:p w:rsidR="00CB201F" w:rsidRDefault="00CB201F" w:rsidP="00CB201F">
                      <w:pPr>
                        <w:rPr>
                          <w:rFonts w:eastAsia="Calibri" w:cs="Times New Roman"/>
                          <w:sz w:val="18"/>
                          <w:szCs w:val="18"/>
                          <w:lang w:val="ru-RU"/>
                        </w:rPr>
                      </w:pPr>
                      <w:r>
                        <w:rPr>
                          <w:rFonts w:eastAsia="Calibri" w:cs="Times New Roman"/>
                          <w:sz w:val="18"/>
                          <w:szCs w:val="18"/>
                          <w:lang w:val="ru-RU"/>
                        </w:rPr>
                        <w:t>КС (Казначейский Счет):</w:t>
                      </w:r>
                    </w:p>
                    <w:p w:rsidR="00CB201F" w:rsidRDefault="00CB201F" w:rsidP="00CB201F">
                      <w:pPr>
                        <w:rPr>
                          <w:rFonts w:eastAsia="Calibri" w:cs="Times New Roman"/>
                          <w:b/>
                          <w:sz w:val="18"/>
                          <w:szCs w:val="18"/>
                          <w:lang w:val="ru-RU"/>
                        </w:rPr>
                      </w:pPr>
                    </w:p>
                    <w:p w:rsidR="00CB201F" w:rsidRPr="004A6488" w:rsidRDefault="00CB201F" w:rsidP="00CB201F">
                      <w:pPr>
                        <w:rPr>
                          <w:rFonts w:eastAsia="Calibri" w:cs="Times New Roman"/>
                          <w:b/>
                          <w:sz w:val="18"/>
                          <w:szCs w:val="18"/>
                          <w:lang w:val="ru-RU"/>
                        </w:rPr>
                      </w:pPr>
                      <w:r w:rsidRPr="004A6488">
                        <w:rPr>
                          <w:rFonts w:eastAsia="Calibri" w:cs="Times New Roman"/>
                          <w:sz w:val="18"/>
                          <w:szCs w:val="18"/>
                          <w:lang w:val="ru-RU"/>
                        </w:rPr>
                        <w:t>Проректор НИЯУ МИФИ</w:t>
                      </w:r>
                      <w:r w:rsidRPr="00FD33B2">
                        <w:rPr>
                          <w:rFonts w:eastAsia="Calibri" w:cs="Times New Roman"/>
                          <w:i/>
                          <w:sz w:val="16"/>
                          <w:szCs w:val="16"/>
                          <w:lang w:val="ru-RU"/>
                        </w:rPr>
                        <w:t>(иное лицо, действующее на основании доверенности):</w:t>
                      </w:r>
                      <w:r>
                        <w:rPr>
                          <w:rFonts w:eastAsia="Calibri" w:cs="Times New Roman"/>
                          <w:sz w:val="18"/>
                          <w:szCs w:val="18"/>
                          <w:lang w:val="ru-RU"/>
                        </w:rPr>
                        <w:t xml:space="preserve">                __________ /_______________/</w:t>
                      </w:r>
                    </w:p>
                    <w:p w:rsidR="00CB201F" w:rsidRPr="007545CF" w:rsidRDefault="00CB201F" w:rsidP="00CB201F">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CB201F" w:rsidRPr="007545CF" w:rsidRDefault="00CB201F" w:rsidP="00CB201F">
                      <w:pPr>
                        <w:spacing w:line="360" w:lineRule="auto"/>
                        <w:rPr>
                          <w:rFonts w:cs="Times New Roman"/>
                          <w:sz w:val="18"/>
                          <w:szCs w:val="18"/>
                          <w:lang w:val="ru-RU"/>
                        </w:rPr>
                      </w:pPr>
                    </w:p>
                  </w:txbxContent>
                </v:textbox>
              </v:rect>
            </w:pict>
          </mc:Fallback>
        </mc:AlternateContent>
      </w:r>
      <w:r w:rsidRPr="002E054C">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1312" behindDoc="0" locked="0" layoutInCell="1" allowOverlap="1" wp14:anchorId="0BDAF424" wp14:editId="69D4CF22">
                <wp:simplePos x="0" y="0"/>
                <wp:positionH relativeFrom="column">
                  <wp:posOffset>2296795</wp:posOffset>
                </wp:positionH>
                <wp:positionV relativeFrom="paragraph">
                  <wp:posOffset>342265</wp:posOffset>
                </wp:positionV>
                <wp:extent cx="2143125" cy="3057525"/>
                <wp:effectExtent l="0" t="0" r="28575" b="2857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057525"/>
                        </a:xfrm>
                        <a:prstGeom prst="rect">
                          <a:avLst/>
                        </a:prstGeom>
                        <a:solidFill>
                          <a:srgbClr val="FFFFFF"/>
                        </a:solidFill>
                        <a:ln w="9525">
                          <a:solidFill>
                            <a:srgbClr val="FFFFFF"/>
                          </a:solidFill>
                          <a:miter lim="800000"/>
                          <a:headEnd/>
                          <a:tailEnd/>
                        </a:ln>
                      </wps:spPr>
                      <wps:txbx>
                        <w:txbxContent>
                          <w:p w:rsidR="00CB201F" w:rsidRPr="00223B3F" w:rsidRDefault="00CB201F" w:rsidP="00CB201F">
                            <w:pPr>
                              <w:widowControl/>
                              <w:shd w:val="clear" w:color="auto" w:fill="FFFFFF" w:themeFill="background1"/>
                              <w:jc w:val="both"/>
                              <w:rPr>
                                <w:rFonts w:ascii="Times New Roman" w:eastAsia="Times New Roman" w:hAnsi="Times New Roman" w:cs="Times New Roman"/>
                                <w:b/>
                                <w:sz w:val="16"/>
                                <w:szCs w:val="16"/>
                                <w:lang w:val="ru-RU" w:eastAsia="ru-RU" w:bidi="ar-SA"/>
                              </w:rPr>
                            </w:pPr>
                            <w:r w:rsidRPr="00223B3F">
                              <w:rPr>
                                <w:rFonts w:ascii="Times New Roman" w:eastAsia="Times New Roman" w:hAnsi="Times New Roman" w:cs="Times New Roman"/>
                                <w:b/>
                                <w:sz w:val="16"/>
                                <w:szCs w:val="16"/>
                                <w:lang w:val="ru-RU" w:eastAsia="ru-RU" w:bidi="ar-SA"/>
                              </w:rPr>
                              <w:t>Заказчик:</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w:t>
                            </w:r>
                            <w:r>
                              <w:rPr>
                                <w:rFonts w:ascii="Times New Roman" w:eastAsia="Times New Roman" w:hAnsi="Times New Roman" w:cs="Times New Roman"/>
                                <w:sz w:val="16"/>
                                <w:szCs w:val="16"/>
                                <w:lang w:val="ru-RU" w:eastAsia="ru-RU" w:bidi="ar-SA"/>
                              </w:rPr>
                              <w:t>________________________________________________________</w:t>
                            </w:r>
                            <w:r w:rsidRPr="00223B3F">
                              <w:rPr>
                                <w:rFonts w:ascii="Times New Roman" w:eastAsia="Times New Roman" w:hAnsi="Times New Roman" w:cs="Times New Roman"/>
                                <w:sz w:val="16"/>
                                <w:szCs w:val="16"/>
                                <w:lang w:val="ru-RU" w:eastAsia="ru-RU" w:bidi="ar-SA"/>
                              </w:rPr>
                              <w:t>__</w:t>
                            </w:r>
                          </w:p>
                          <w:p w:rsidR="00CB201F" w:rsidRPr="00223B3F" w:rsidRDefault="00CB201F" w:rsidP="00CB201F">
                            <w:pPr>
                              <w:widowControl/>
                              <w:jc w:val="center"/>
                              <w:rPr>
                                <w:rFonts w:ascii="Times New Roman" w:eastAsia="Times New Roman" w:hAnsi="Times New Roman" w:cs="Times New Roman"/>
                                <w:i/>
                                <w:sz w:val="14"/>
                                <w:szCs w:val="14"/>
                                <w:lang w:val="ru-RU" w:eastAsia="ru-RU" w:bidi="ar-SA"/>
                              </w:rPr>
                            </w:pPr>
                            <w:r w:rsidRPr="00223B3F">
                              <w:rPr>
                                <w:rFonts w:ascii="Times New Roman" w:eastAsia="Times New Roman" w:hAnsi="Times New Roman" w:cs="Times New Roman"/>
                                <w:i/>
                                <w:sz w:val="14"/>
                                <w:szCs w:val="14"/>
                                <w:lang w:val="ru-RU" w:eastAsia="ru-RU" w:bidi="ar-SA"/>
                              </w:rPr>
                              <w:t>(Наименование организации)</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Адрес и реквизиты:</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_______________________________________________________</w:t>
                            </w:r>
                            <w:r>
                              <w:rPr>
                                <w:rFonts w:ascii="Times New Roman" w:eastAsia="Times New Roman" w:hAnsi="Times New Roman" w:cs="Times New Roman"/>
                                <w:sz w:val="16"/>
                                <w:szCs w:val="16"/>
                                <w:lang w:val="ru-RU" w:eastAsia="ru-RU" w:bidi="ar-SA"/>
                              </w:rPr>
                              <w:t>_________________</w:t>
                            </w:r>
                            <w:r w:rsidRPr="00223B3F">
                              <w:rPr>
                                <w:rFonts w:ascii="Times New Roman" w:eastAsia="Times New Roman" w:hAnsi="Times New Roman" w:cs="Times New Roman"/>
                                <w:sz w:val="16"/>
                                <w:szCs w:val="16"/>
                                <w:lang w:val="ru-RU" w:eastAsia="ru-RU" w:bidi="ar-SA"/>
                              </w:rPr>
                              <w:t>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р/с_______________</w:t>
                            </w:r>
                            <w:r>
                              <w:rPr>
                                <w:rFonts w:ascii="Times New Roman" w:eastAsia="Times New Roman" w:hAnsi="Times New Roman" w:cs="Times New Roman"/>
                                <w:sz w:val="16"/>
                                <w:szCs w:val="16"/>
                                <w:lang w:val="ru-RU" w:eastAsia="ru-RU" w:bidi="ar-SA"/>
                              </w:rPr>
                              <w:t>______</w:t>
                            </w:r>
                            <w:r w:rsidRPr="00223B3F">
                              <w:rPr>
                                <w:rFonts w:ascii="Times New Roman" w:eastAsia="Times New Roman" w:hAnsi="Times New Roman" w:cs="Times New Roman"/>
                                <w:sz w:val="16"/>
                                <w:szCs w:val="16"/>
                                <w:lang w:val="ru-RU" w:eastAsia="ru-RU" w:bidi="ar-SA"/>
                              </w:rPr>
                              <w:t>______________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л/с __________________</w:t>
                            </w:r>
                            <w:r>
                              <w:rPr>
                                <w:rFonts w:ascii="Times New Roman" w:eastAsia="Times New Roman" w:hAnsi="Times New Roman" w:cs="Times New Roman"/>
                                <w:sz w:val="16"/>
                                <w:szCs w:val="16"/>
                                <w:lang w:val="ru-RU" w:eastAsia="ru-RU" w:bidi="ar-SA"/>
                              </w:rPr>
                              <w:t>________</w:t>
                            </w:r>
                            <w:r w:rsidRPr="00223B3F">
                              <w:rPr>
                                <w:rFonts w:ascii="Times New Roman" w:eastAsia="Times New Roman" w:hAnsi="Times New Roman" w:cs="Times New Roman"/>
                                <w:sz w:val="16"/>
                                <w:szCs w:val="16"/>
                                <w:lang w:val="ru-RU" w:eastAsia="ru-RU" w:bidi="ar-SA"/>
                              </w:rPr>
                              <w:t xml:space="preserve">________, </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в__________________________________________________</w:t>
                            </w:r>
                            <w:r>
                              <w:rPr>
                                <w:rFonts w:ascii="Times New Roman" w:eastAsia="Times New Roman" w:hAnsi="Times New Roman" w:cs="Times New Roman"/>
                                <w:sz w:val="16"/>
                                <w:szCs w:val="16"/>
                                <w:lang w:val="ru-RU" w:eastAsia="ru-RU" w:bidi="ar-SA"/>
                              </w:rPr>
                              <w:t>______________</w:t>
                            </w:r>
                            <w:r w:rsidRPr="00223B3F">
                              <w:rPr>
                                <w:rFonts w:ascii="Times New Roman" w:eastAsia="Times New Roman" w:hAnsi="Times New Roman" w:cs="Times New Roman"/>
                                <w:sz w:val="16"/>
                                <w:szCs w:val="16"/>
                                <w:lang w:val="ru-RU" w:eastAsia="ru-RU" w:bidi="ar-SA"/>
                              </w:rPr>
                              <w:t>__________,</w:t>
                            </w:r>
                          </w:p>
                          <w:p w:rsidR="00CB201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БИК:__________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 ИНН____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__________ КПП:________</w:t>
                            </w:r>
                            <w:r>
                              <w:rPr>
                                <w:rFonts w:ascii="Times New Roman" w:eastAsia="Times New Roman" w:hAnsi="Times New Roman" w:cs="Times New Roman"/>
                                <w:sz w:val="16"/>
                                <w:szCs w:val="16"/>
                                <w:lang w:val="ru-RU" w:eastAsia="ru-RU" w:bidi="ar-SA"/>
                              </w:rPr>
                              <w:t>__________</w:t>
                            </w:r>
                            <w:r w:rsidRPr="00223B3F">
                              <w:rPr>
                                <w:rFonts w:ascii="Times New Roman" w:eastAsia="Times New Roman" w:hAnsi="Times New Roman" w:cs="Times New Roman"/>
                                <w:sz w:val="16"/>
                                <w:szCs w:val="16"/>
                                <w:lang w:val="ru-RU" w:eastAsia="ru-RU" w:bidi="ar-SA"/>
                              </w:rPr>
                              <w:t>_______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w:t>
                            </w:r>
                            <w:r>
                              <w:rPr>
                                <w:rFonts w:ascii="Times New Roman" w:eastAsia="Times New Roman" w:hAnsi="Times New Roman" w:cs="Times New Roman"/>
                                <w:sz w:val="16"/>
                                <w:szCs w:val="16"/>
                                <w:lang w:val="ru-RU" w:eastAsia="ru-RU" w:bidi="ar-SA"/>
                              </w:rPr>
                              <w:t>_______</w:t>
                            </w:r>
                            <w:r w:rsidRPr="00223B3F">
                              <w:rPr>
                                <w:rFonts w:ascii="Times New Roman" w:eastAsia="Times New Roman" w:hAnsi="Times New Roman" w:cs="Times New Roman"/>
                                <w:sz w:val="16"/>
                                <w:szCs w:val="16"/>
                                <w:lang w:val="ru-RU" w:eastAsia="ru-RU" w:bidi="ar-SA"/>
                              </w:rPr>
                              <w:t>_________(должность)</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 ( __________________)</w:t>
                            </w:r>
                          </w:p>
                          <w:p w:rsidR="00CB201F" w:rsidRPr="00223B3F" w:rsidRDefault="00CB201F" w:rsidP="00CB201F">
                            <w:pPr>
                              <w:widowControl/>
                              <w:jc w:val="both"/>
                              <w:rPr>
                                <w:rFonts w:ascii="Times New Roman" w:eastAsia="Times New Roman" w:hAnsi="Times New Roman" w:cs="Times New Roman"/>
                                <w:sz w:val="14"/>
                                <w:szCs w:val="14"/>
                                <w:lang w:val="ru-RU" w:eastAsia="ru-RU" w:bidi="ar-SA"/>
                              </w:rPr>
                            </w:pPr>
                            <w:r w:rsidRPr="00223B3F">
                              <w:rPr>
                                <w:rFonts w:ascii="Times New Roman" w:eastAsia="Times New Roman" w:hAnsi="Times New Roman" w:cs="Times New Roman"/>
                                <w:sz w:val="14"/>
                                <w:szCs w:val="14"/>
                                <w:lang w:val="ru-RU" w:eastAsia="ru-RU" w:bidi="ar-SA"/>
                              </w:rPr>
                              <w:t xml:space="preserve">       подпись                   расшифровка подписи</w:t>
                            </w:r>
                          </w:p>
                          <w:p w:rsidR="00CB201F" w:rsidRPr="00BE7A56" w:rsidRDefault="00CB201F" w:rsidP="00CB201F">
                            <w:pPr>
                              <w:rPr>
                                <w:sz w:val="16"/>
                                <w:szCs w:val="16"/>
                                <w:lang w:val="ru-RU"/>
                              </w:rPr>
                            </w:pPr>
                            <w:r w:rsidRPr="00223B3F">
                              <w:rPr>
                                <w:rFonts w:ascii="Times New Roman" w:eastAsia="Times New Roman" w:hAnsi="Times New Roman" w:cs="Times New Roman"/>
                                <w:sz w:val="16"/>
                                <w:szCs w:val="16"/>
                                <w:lang w:val="ru-RU" w:eastAsia="ru-RU" w:bidi="ar-SA"/>
                              </w:rPr>
                              <w:t>«______» __________________ 20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DAF424" id="Прямоугольник 59" o:spid="_x0000_s1027" style="position:absolute;left:0;text-align:left;margin-left:180.85pt;margin-top:26.95pt;width:168.75pt;height:2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" strokecolor="white">
                <v:textbox>
                  <w:txbxContent>
                    <w:p w:rsidR="00CB201F" w:rsidRPr="00223B3F" w:rsidRDefault="00CB201F" w:rsidP="00CB201F">
                      <w:pPr>
                        <w:widowControl/>
                        <w:shd w:val="clear" w:color="auto" w:fill="FFFFFF" w:themeFill="background1"/>
                        <w:jc w:val="both"/>
                        <w:rPr>
                          <w:rFonts w:ascii="Times New Roman" w:eastAsia="Times New Roman" w:hAnsi="Times New Roman" w:cs="Times New Roman"/>
                          <w:b/>
                          <w:sz w:val="16"/>
                          <w:szCs w:val="16"/>
                          <w:lang w:val="ru-RU" w:eastAsia="ru-RU" w:bidi="ar-SA"/>
                        </w:rPr>
                      </w:pPr>
                      <w:r w:rsidRPr="00223B3F">
                        <w:rPr>
                          <w:rFonts w:ascii="Times New Roman" w:eastAsia="Times New Roman" w:hAnsi="Times New Roman" w:cs="Times New Roman"/>
                          <w:b/>
                          <w:sz w:val="16"/>
                          <w:szCs w:val="16"/>
                          <w:lang w:val="ru-RU" w:eastAsia="ru-RU" w:bidi="ar-SA"/>
                        </w:rPr>
                        <w:t>Заказчик:</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w:t>
                      </w:r>
                      <w:r>
                        <w:rPr>
                          <w:rFonts w:ascii="Times New Roman" w:eastAsia="Times New Roman" w:hAnsi="Times New Roman" w:cs="Times New Roman"/>
                          <w:sz w:val="16"/>
                          <w:szCs w:val="16"/>
                          <w:lang w:val="ru-RU" w:eastAsia="ru-RU" w:bidi="ar-SA"/>
                        </w:rPr>
                        <w:t>________________________________________________________</w:t>
                      </w:r>
                      <w:r w:rsidRPr="00223B3F">
                        <w:rPr>
                          <w:rFonts w:ascii="Times New Roman" w:eastAsia="Times New Roman" w:hAnsi="Times New Roman" w:cs="Times New Roman"/>
                          <w:sz w:val="16"/>
                          <w:szCs w:val="16"/>
                          <w:lang w:val="ru-RU" w:eastAsia="ru-RU" w:bidi="ar-SA"/>
                        </w:rPr>
                        <w:t>__</w:t>
                      </w:r>
                    </w:p>
                    <w:p w:rsidR="00CB201F" w:rsidRPr="00223B3F" w:rsidRDefault="00CB201F" w:rsidP="00CB201F">
                      <w:pPr>
                        <w:widowControl/>
                        <w:jc w:val="center"/>
                        <w:rPr>
                          <w:rFonts w:ascii="Times New Roman" w:eastAsia="Times New Roman" w:hAnsi="Times New Roman" w:cs="Times New Roman"/>
                          <w:i/>
                          <w:sz w:val="14"/>
                          <w:szCs w:val="14"/>
                          <w:lang w:val="ru-RU" w:eastAsia="ru-RU" w:bidi="ar-SA"/>
                        </w:rPr>
                      </w:pPr>
                      <w:r w:rsidRPr="00223B3F">
                        <w:rPr>
                          <w:rFonts w:ascii="Times New Roman" w:eastAsia="Times New Roman" w:hAnsi="Times New Roman" w:cs="Times New Roman"/>
                          <w:i/>
                          <w:sz w:val="14"/>
                          <w:szCs w:val="14"/>
                          <w:lang w:val="ru-RU" w:eastAsia="ru-RU" w:bidi="ar-SA"/>
                        </w:rPr>
                        <w:t>(Наименование организации)</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Адрес и реквизиты:</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_______________________________________________________</w:t>
                      </w:r>
                      <w:r>
                        <w:rPr>
                          <w:rFonts w:ascii="Times New Roman" w:eastAsia="Times New Roman" w:hAnsi="Times New Roman" w:cs="Times New Roman"/>
                          <w:sz w:val="16"/>
                          <w:szCs w:val="16"/>
                          <w:lang w:val="ru-RU" w:eastAsia="ru-RU" w:bidi="ar-SA"/>
                        </w:rPr>
                        <w:t>_________________</w:t>
                      </w:r>
                      <w:r w:rsidRPr="00223B3F">
                        <w:rPr>
                          <w:rFonts w:ascii="Times New Roman" w:eastAsia="Times New Roman" w:hAnsi="Times New Roman" w:cs="Times New Roman"/>
                          <w:sz w:val="16"/>
                          <w:szCs w:val="16"/>
                          <w:lang w:val="ru-RU" w:eastAsia="ru-RU" w:bidi="ar-SA"/>
                        </w:rPr>
                        <w:t>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р/с_______________</w:t>
                      </w:r>
                      <w:r>
                        <w:rPr>
                          <w:rFonts w:ascii="Times New Roman" w:eastAsia="Times New Roman" w:hAnsi="Times New Roman" w:cs="Times New Roman"/>
                          <w:sz w:val="16"/>
                          <w:szCs w:val="16"/>
                          <w:lang w:val="ru-RU" w:eastAsia="ru-RU" w:bidi="ar-SA"/>
                        </w:rPr>
                        <w:t>______</w:t>
                      </w:r>
                      <w:r w:rsidRPr="00223B3F">
                        <w:rPr>
                          <w:rFonts w:ascii="Times New Roman" w:eastAsia="Times New Roman" w:hAnsi="Times New Roman" w:cs="Times New Roman"/>
                          <w:sz w:val="16"/>
                          <w:szCs w:val="16"/>
                          <w:lang w:val="ru-RU" w:eastAsia="ru-RU" w:bidi="ar-SA"/>
                        </w:rPr>
                        <w:t>______________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л/с __________________</w:t>
                      </w:r>
                      <w:r>
                        <w:rPr>
                          <w:rFonts w:ascii="Times New Roman" w:eastAsia="Times New Roman" w:hAnsi="Times New Roman" w:cs="Times New Roman"/>
                          <w:sz w:val="16"/>
                          <w:szCs w:val="16"/>
                          <w:lang w:val="ru-RU" w:eastAsia="ru-RU" w:bidi="ar-SA"/>
                        </w:rPr>
                        <w:t>________</w:t>
                      </w:r>
                      <w:r w:rsidRPr="00223B3F">
                        <w:rPr>
                          <w:rFonts w:ascii="Times New Roman" w:eastAsia="Times New Roman" w:hAnsi="Times New Roman" w:cs="Times New Roman"/>
                          <w:sz w:val="16"/>
                          <w:szCs w:val="16"/>
                          <w:lang w:val="ru-RU" w:eastAsia="ru-RU" w:bidi="ar-SA"/>
                        </w:rPr>
                        <w:t xml:space="preserve">________, </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в__________________________________________________</w:t>
                      </w:r>
                      <w:r>
                        <w:rPr>
                          <w:rFonts w:ascii="Times New Roman" w:eastAsia="Times New Roman" w:hAnsi="Times New Roman" w:cs="Times New Roman"/>
                          <w:sz w:val="16"/>
                          <w:szCs w:val="16"/>
                          <w:lang w:val="ru-RU" w:eastAsia="ru-RU" w:bidi="ar-SA"/>
                        </w:rPr>
                        <w:t>______________</w:t>
                      </w:r>
                      <w:r w:rsidRPr="00223B3F">
                        <w:rPr>
                          <w:rFonts w:ascii="Times New Roman" w:eastAsia="Times New Roman" w:hAnsi="Times New Roman" w:cs="Times New Roman"/>
                          <w:sz w:val="16"/>
                          <w:szCs w:val="16"/>
                          <w:lang w:val="ru-RU" w:eastAsia="ru-RU" w:bidi="ar-SA"/>
                        </w:rPr>
                        <w:t>__________,</w:t>
                      </w:r>
                    </w:p>
                    <w:p w:rsidR="00CB201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БИК:__________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 ИНН____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__________ КПП:________</w:t>
                      </w:r>
                      <w:r>
                        <w:rPr>
                          <w:rFonts w:ascii="Times New Roman" w:eastAsia="Times New Roman" w:hAnsi="Times New Roman" w:cs="Times New Roman"/>
                          <w:sz w:val="16"/>
                          <w:szCs w:val="16"/>
                          <w:lang w:val="ru-RU" w:eastAsia="ru-RU" w:bidi="ar-SA"/>
                        </w:rPr>
                        <w:t>__________</w:t>
                      </w:r>
                      <w:r w:rsidRPr="00223B3F">
                        <w:rPr>
                          <w:rFonts w:ascii="Times New Roman" w:eastAsia="Times New Roman" w:hAnsi="Times New Roman" w:cs="Times New Roman"/>
                          <w:sz w:val="16"/>
                          <w:szCs w:val="16"/>
                          <w:lang w:val="ru-RU" w:eastAsia="ru-RU" w:bidi="ar-SA"/>
                        </w:rPr>
                        <w:t>_______</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w:t>
                      </w:r>
                      <w:r>
                        <w:rPr>
                          <w:rFonts w:ascii="Times New Roman" w:eastAsia="Times New Roman" w:hAnsi="Times New Roman" w:cs="Times New Roman"/>
                          <w:sz w:val="16"/>
                          <w:szCs w:val="16"/>
                          <w:lang w:val="ru-RU" w:eastAsia="ru-RU" w:bidi="ar-SA"/>
                        </w:rPr>
                        <w:t>_______</w:t>
                      </w:r>
                      <w:r w:rsidRPr="00223B3F">
                        <w:rPr>
                          <w:rFonts w:ascii="Times New Roman" w:eastAsia="Times New Roman" w:hAnsi="Times New Roman" w:cs="Times New Roman"/>
                          <w:sz w:val="16"/>
                          <w:szCs w:val="16"/>
                          <w:lang w:val="ru-RU" w:eastAsia="ru-RU" w:bidi="ar-SA"/>
                        </w:rPr>
                        <w:t>_________(должность)</w:t>
                      </w: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p>
                    <w:p w:rsidR="00CB201F" w:rsidRPr="00223B3F" w:rsidRDefault="00CB201F" w:rsidP="00CB201F">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 ( __________________)</w:t>
                      </w:r>
                    </w:p>
                    <w:p w:rsidR="00CB201F" w:rsidRPr="00223B3F" w:rsidRDefault="00CB201F" w:rsidP="00CB201F">
                      <w:pPr>
                        <w:widowControl/>
                        <w:jc w:val="both"/>
                        <w:rPr>
                          <w:rFonts w:ascii="Times New Roman" w:eastAsia="Times New Roman" w:hAnsi="Times New Roman" w:cs="Times New Roman"/>
                          <w:sz w:val="14"/>
                          <w:szCs w:val="14"/>
                          <w:lang w:val="ru-RU" w:eastAsia="ru-RU" w:bidi="ar-SA"/>
                        </w:rPr>
                      </w:pPr>
                      <w:r w:rsidRPr="00223B3F">
                        <w:rPr>
                          <w:rFonts w:ascii="Times New Roman" w:eastAsia="Times New Roman" w:hAnsi="Times New Roman" w:cs="Times New Roman"/>
                          <w:sz w:val="14"/>
                          <w:szCs w:val="14"/>
                          <w:lang w:val="ru-RU" w:eastAsia="ru-RU" w:bidi="ar-SA"/>
                        </w:rPr>
                        <w:t xml:space="preserve">       подпись                   расшифровка подписи</w:t>
                      </w:r>
                    </w:p>
                    <w:p w:rsidR="00CB201F" w:rsidRPr="00BE7A56" w:rsidRDefault="00CB201F" w:rsidP="00CB201F">
                      <w:pPr>
                        <w:rPr>
                          <w:sz w:val="16"/>
                          <w:szCs w:val="16"/>
                          <w:lang w:val="ru-RU"/>
                        </w:rPr>
                      </w:pPr>
                      <w:r w:rsidRPr="00223B3F">
                        <w:rPr>
                          <w:rFonts w:ascii="Times New Roman" w:eastAsia="Times New Roman" w:hAnsi="Times New Roman" w:cs="Times New Roman"/>
                          <w:sz w:val="16"/>
                          <w:szCs w:val="16"/>
                          <w:lang w:val="ru-RU" w:eastAsia="ru-RU" w:bidi="ar-SA"/>
                        </w:rPr>
                        <w:t>«______» __________________ 20 г.</w:t>
                      </w:r>
                    </w:p>
                  </w:txbxContent>
                </v:textbox>
              </v:rect>
            </w:pict>
          </mc:Fallback>
        </mc:AlternateContent>
      </w:r>
      <w:r w:rsidRPr="002E054C">
        <w:rPr>
          <w:rFonts w:ascii="Times New Roman" w:eastAsia="Times New Roman" w:hAnsi="Times New Roman" w:cs="Times New Roman"/>
          <w:b/>
          <w:sz w:val="18"/>
          <w:szCs w:val="20"/>
          <w:lang w:val="ru-RU" w:eastAsia="ru-RU" w:bidi="ar-SA"/>
        </w:rPr>
        <w:t>8. Подписи сторон</w:t>
      </w:r>
    </w:p>
    <w:p w:rsidR="00CB201F" w:rsidRPr="002E054C" w:rsidRDefault="00CB201F" w:rsidP="00CB201F">
      <w:pPr>
        <w:widowControl/>
        <w:suppressAutoHyphens w:val="0"/>
        <w:spacing w:after="200" w:line="216" w:lineRule="auto"/>
        <w:jc w:val="both"/>
        <w:rPr>
          <w:rFonts w:asciiTheme="minorHAnsi" w:eastAsiaTheme="minorHAnsi" w:hAnsiTheme="minorHAnsi" w:cstheme="minorBidi"/>
          <w:sz w:val="20"/>
          <w:szCs w:val="22"/>
          <w:lang w:val="ru-RU" w:eastAsia="en-US" w:bidi="ar-SA"/>
        </w:rPr>
      </w:pPr>
      <w:r w:rsidRPr="002E054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241B4530" wp14:editId="453A0340">
                <wp:simplePos x="0" y="0"/>
                <wp:positionH relativeFrom="column">
                  <wp:posOffset>110490</wp:posOffset>
                </wp:positionH>
                <wp:positionV relativeFrom="paragraph">
                  <wp:posOffset>41275</wp:posOffset>
                </wp:positionV>
                <wp:extent cx="2292985" cy="3128645"/>
                <wp:effectExtent l="0" t="0" r="12065" b="146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CB201F" w:rsidRPr="00B91487" w:rsidRDefault="00CB201F" w:rsidP="00CB201F">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CB201F" w:rsidRPr="00B91487" w:rsidRDefault="00CB201F" w:rsidP="00CB201F">
                            <w:pPr>
                              <w:rPr>
                                <w:rFonts w:cs="Times New Roman"/>
                                <w:sz w:val="14"/>
                                <w:szCs w:val="14"/>
                                <w:lang w:val="ru-RU"/>
                              </w:rPr>
                            </w:pPr>
                            <w:r w:rsidRPr="00B91487">
                              <w:rPr>
                                <w:rFonts w:cs="Times New Roman"/>
                                <w:sz w:val="14"/>
                                <w:szCs w:val="14"/>
                                <w:lang w:val="ru-RU"/>
                              </w:rPr>
                              <w:t xml:space="preserve">                              /Ф.И.О. полностью/</w:t>
                            </w:r>
                          </w:p>
                          <w:p w:rsidR="00CB201F" w:rsidRPr="00872ECD" w:rsidRDefault="00CB201F" w:rsidP="00CB201F">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Pr="00B91487">
                              <w:rPr>
                                <w:rFonts w:cs="Times New Roman"/>
                                <w:sz w:val="16"/>
                                <w:szCs w:val="16"/>
                                <w:lang w:val="ru-RU"/>
                              </w:rPr>
                              <w:t xml:space="preserve"> 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w:t>
                            </w:r>
                            <w:r w:rsidRPr="00B91487">
                              <w:rPr>
                                <w:rFonts w:cs="Times New Roman"/>
                                <w:sz w:val="16"/>
                                <w:szCs w:val="16"/>
                                <w:lang w:val="ru-RU"/>
                              </w:rPr>
                              <w:t>__________, улица _________________________</w:t>
                            </w:r>
                            <w:r>
                              <w:rPr>
                                <w:rFonts w:cs="Times New Roman"/>
                                <w:sz w:val="16"/>
                                <w:szCs w:val="16"/>
                                <w:lang w:val="ru-RU"/>
                              </w:rPr>
                              <w:t>__</w:t>
                            </w:r>
                            <w:r w:rsidRPr="00B91487">
                              <w:rPr>
                                <w:rFonts w:cs="Times New Roman"/>
                                <w:sz w:val="16"/>
                                <w:szCs w:val="16"/>
                                <w:lang w:val="ru-RU"/>
                              </w:rPr>
                              <w:t>_____,   дом ___</w:t>
                            </w:r>
                            <w:r>
                              <w:rPr>
                                <w:rFonts w:cs="Times New Roman"/>
                                <w:sz w:val="16"/>
                                <w:szCs w:val="16"/>
                                <w:lang w:val="ru-RU"/>
                              </w:rPr>
                              <w:t>___</w:t>
                            </w:r>
                            <w:r w:rsidRPr="00B91487">
                              <w:rPr>
                                <w:rFonts w:cs="Times New Roman"/>
                                <w:sz w:val="16"/>
                                <w:szCs w:val="16"/>
                                <w:lang w:val="ru-RU"/>
                              </w:rPr>
                              <w:t xml:space="preserve">_ , корп. </w:t>
                            </w:r>
                            <w:r w:rsidRPr="00872ECD">
                              <w:rPr>
                                <w:rFonts w:cs="Times New Roman"/>
                                <w:sz w:val="16"/>
                                <w:szCs w:val="16"/>
                                <w:lang w:val="ru-RU"/>
                              </w:rPr>
                              <w:t>___</w:t>
                            </w:r>
                            <w:r>
                              <w:rPr>
                                <w:rFonts w:cs="Times New Roman"/>
                                <w:sz w:val="16"/>
                                <w:szCs w:val="16"/>
                                <w:lang w:val="ru-RU"/>
                              </w:rPr>
                              <w:t>__</w:t>
                            </w:r>
                            <w:r w:rsidRPr="00872ECD">
                              <w:rPr>
                                <w:rFonts w:cs="Times New Roman"/>
                                <w:sz w:val="16"/>
                                <w:szCs w:val="16"/>
                                <w:lang w:val="ru-RU"/>
                              </w:rPr>
                              <w:t>__ , квартира _____ . Телефон__________________________</w:t>
                            </w:r>
                          </w:p>
                          <w:p w:rsidR="00CB201F" w:rsidRPr="00872ECD" w:rsidRDefault="00CB201F" w:rsidP="00CB201F">
                            <w:pPr>
                              <w:rPr>
                                <w:rFonts w:cs="Times New Roman"/>
                                <w:sz w:val="16"/>
                                <w:szCs w:val="16"/>
                                <w:lang w:val="ru-RU"/>
                              </w:rPr>
                            </w:pPr>
                          </w:p>
                          <w:p w:rsidR="00CB201F" w:rsidRPr="00872ECD" w:rsidRDefault="00CB201F" w:rsidP="00CB201F">
                            <w:pPr>
                              <w:rPr>
                                <w:rFonts w:cs="Times New Roman"/>
                                <w:b/>
                                <w:sz w:val="16"/>
                                <w:szCs w:val="16"/>
                                <w:lang w:val="ru-RU"/>
                              </w:rPr>
                            </w:pPr>
                            <w:r w:rsidRPr="00872ECD">
                              <w:rPr>
                                <w:rFonts w:cs="Times New Roman"/>
                                <w:b/>
                                <w:sz w:val="16"/>
                                <w:szCs w:val="16"/>
                                <w:lang w:val="ru-RU"/>
                              </w:rPr>
                              <w:t>____________________/(___________________)</w:t>
                            </w:r>
                          </w:p>
                          <w:p w:rsidR="00CB201F" w:rsidRPr="00872ECD" w:rsidRDefault="00CB201F" w:rsidP="00CB201F">
                            <w:pPr>
                              <w:rPr>
                                <w:sz w:val="14"/>
                                <w:szCs w:val="14"/>
                                <w:lang w:val="ru-RU"/>
                              </w:rPr>
                            </w:pPr>
                            <w:r w:rsidRPr="00872ECD">
                              <w:rPr>
                                <w:sz w:val="14"/>
                                <w:szCs w:val="14"/>
                                <w:lang w:val="ru-RU"/>
                              </w:rPr>
                              <w:t xml:space="preserve">             /Подпись/                               /Фамилия/</w:t>
                            </w:r>
                          </w:p>
                          <w:p w:rsidR="00CB201F" w:rsidRPr="00872ECD" w:rsidRDefault="00CB201F" w:rsidP="00CB201F">
                            <w:pPr>
                              <w:spacing w:line="228" w:lineRule="auto"/>
                              <w:rPr>
                                <w:sz w:val="16"/>
                                <w:szCs w:val="16"/>
                                <w:lang w:val="ru-RU"/>
                              </w:rPr>
                            </w:pPr>
                            <w:r w:rsidRPr="00872ECD">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1B4530" id="Прямоугольник 60" o:spid="_x0000_s1028" style="position:absolute;left:0;text-align:left;margin-left:8.7pt;margin-top:3.25pt;width:180.55pt;height:2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" strokecolor="white">
                <v:textbox>
                  <w:txbxContent>
                    <w:p w:rsidR="00CB201F" w:rsidRPr="00B91487" w:rsidRDefault="00CB201F" w:rsidP="00CB201F">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CB201F" w:rsidRPr="00B91487" w:rsidRDefault="00CB201F" w:rsidP="00CB201F">
                      <w:pPr>
                        <w:rPr>
                          <w:rFonts w:cs="Times New Roman"/>
                          <w:sz w:val="14"/>
                          <w:szCs w:val="14"/>
                          <w:lang w:val="ru-RU"/>
                        </w:rPr>
                      </w:pPr>
                      <w:r w:rsidRPr="00B91487">
                        <w:rPr>
                          <w:rFonts w:cs="Times New Roman"/>
                          <w:sz w:val="14"/>
                          <w:szCs w:val="14"/>
                          <w:lang w:val="ru-RU"/>
                        </w:rPr>
                        <w:t xml:space="preserve">                              /Ф.И.О. полностью/</w:t>
                      </w:r>
                    </w:p>
                    <w:p w:rsidR="00CB201F" w:rsidRPr="00872ECD" w:rsidRDefault="00CB201F" w:rsidP="00CB201F">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Pr="00B91487">
                        <w:rPr>
                          <w:rFonts w:cs="Times New Roman"/>
                          <w:sz w:val="16"/>
                          <w:szCs w:val="16"/>
                          <w:lang w:val="ru-RU"/>
                        </w:rPr>
                        <w:t xml:space="preserve"> 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w:t>
                      </w:r>
                      <w:r w:rsidRPr="00B91487">
                        <w:rPr>
                          <w:rFonts w:cs="Times New Roman"/>
                          <w:sz w:val="16"/>
                          <w:szCs w:val="16"/>
                          <w:lang w:val="ru-RU"/>
                        </w:rPr>
                        <w:t>__________, улица _________________________</w:t>
                      </w:r>
                      <w:r>
                        <w:rPr>
                          <w:rFonts w:cs="Times New Roman"/>
                          <w:sz w:val="16"/>
                          <w:szCs w:val="16"/>
                          <w:lang w:val="ru-RU"/>
                        </w:rPr>
                        <w:t>__</w:t>
                      </w:r>
                      <w:r w:rsidRPr="00B91487">
                        <w:rPr>
                          <w:rFonts w:cs="Times New Roman"/>
                          <w:sz w:val="16"/>
                          <w:szCs w:val="16"/>
                          <w:lang w:val="ru-RU"/>
                        </w:rPr>
                        <w:t>_____,   дом ___</w:t>
                      </w:r>
                      <w:r>
                        <w:rPr>
                          <w:rFonts w:cs="Times New Roman"/>
                          <w:sz w:val="16"/>
                          <w:szCs w:val="16"/>
                          <w:lang w:val="ru-RU"/>
                        </w:rPr>
                        <w:t>___</w:t>
                      </w:r>
                      <w:r w:rsidRPr="00B91487">
                        <w:rPr>
                          <w:rFonts w:cs="Times New Roman"/>
                          <w:sz w:val="16"/>
                          <w:szCs w:val="16"/>
                          <w:lang w:val="ru-RU"/>
                        </w:rPr>
                        <w:t xml:space="preserve">_ , корп. </w:t>
                      </w:r>
                      <w:r w:rsidRPr="00872ECD">
                        <w:rPr>
                          <w:rFonts w:cs="Times New Roman"/>
                          <w:sz w:val="16"/>
                          <w:szCs w:val="16"/>
                          <w:lang w:val="ru-RU"/>
                        </w:rPr>
                        <w:t>___</w:t>
                      </w:r>
                      <w:r>
                        <w:rPr>
                          <w:rFonts w:cs="Times New Roman"/>
                          <w:sz w:val="16"/>
                          <w:szCs w:val="16"/>
                          <w:lang w:val="ru-RU"/>
                        </w:rPr>
                        <w:t>__</w:t>
                      </w:r>
                      <w:r w:rsidRPr="00872ECD">
                        <w:rPr>
                          <w:rFonts w:cs="Times New Roman"/>
                          <w:sz w:val="16"/>
                          <w:szCs w:val="16"/>
                          <w:lang w:val="ru-RU"/>
                        </w:rPr>
                        <w:t>__ , квартира _____ . Телефон__________________________</w:t>
                      </w:r>
                    </w:p>
                    <w:p w:rsidR="00CB201F" w:rsidRPr="00872ECD" w:rsidRDefault="00CB201F" w:rsidP="00CB201F">
                      <w:pPr>
                        <w:rPr>
                          <w:rFonts w:cs="Times New Roman"/>
                          <w:sz w:val="16"/>
                          <w:szCs w:val="16"/>
                          <w:lang w:val="ru-RU"/>
                        </w:rPr>
                      </w:pPr>
                    </w:p>
                    <w:p w:rsidR="00CB201F" w:rsidRPr="00872ECD" w:rsidRDefault="00CB201F" w:rsidP="00CB201F">
                      <w:pPr>
                        <w:rPr>
                          <w:rFonts w:cs="Times New Roman"/>
                          <w:b/>
                          <w:sz w:val="16"/>
                          <w:szCs w:val="16"/>
                          <w:lang w:val="ru-RU"/>
                        </w:rPr>
                      </w:pPr>
                      <w:r w:rsidRPr="00872ECD">
                        <w:rPr>
                          <w:rFonts w:cs="Times New Roman"/>
                          <w:b/>
                          <w:sz w:val="16"/>
                          <w:szCs w:val="16"/>
                          <w:lang w:val="ru-RU"/>
                        </w:rPr>
                        <w:t>____________________/(___________________)</w:t>
                      </w:r>
                    </w:p>
                    <w:p w:rsidR="00CB201F" w:rsidRPr="00872ECD" w:rsidRDefault="00CB201F" w:rsidP="00CB201F">
                      <w:pPr>
                        <w:rPr>
                          <w:sz w:val="14"/>
                          <w:szCs w:val="14"/>
                          <w:lang w:val="ru-RU"/>
                        </w:rPr>
                      </w:pPr>
                      <w:r w:rsidRPr="00872ECD">
                        <w:rPr>
                          <w:sz w:val="14"/>
                          <w:szCs w:val="14"/>
                          <w:lang w:val="ru-RU"/>
                        </w:rPr>
                        <w:t xml:space="preserve">             /Подпись/                               /Фамилия/</w:t>
                      </w:r>
                    </w:p>
                    <w:p w:rsidR="00CB201F" w:rsidRPr="00872ECD" w:rsidRDefault="00CB201F" w:rsidP="00CB201F">
                      <w:pPr>
                        <w:spacing w:line="228" w:lineRule="auto"/>
                        <w:rPr>
                          <w:sz w:val="16"/>
                          <w:szCs w:val="16"/>
                          <w:lang w:val="ru-RU"/>
                        </w:rPr>
                      </w:pPr>
                      <w:r w:rsidRPr="00872ECD">
                        <w:rPr>
                          <w:sz w:val="16"/>
                          <w:szCs w:val="16"/>
                          <w:lang w:val="ru-RU"/>
                        </w:rPr>
                        <w:t>«___» ______________ 20____г.</w:t>
                      </w:r>
                    </w:p>
                  </w:txbxContent>
                </v:textbox>
              </v:rect>
            </w:pict>
          </mc:Fallback>
        </mc:AlternateContent>
      </w:r>
    </w:p>
    <w:p w:rsidR="00CB201F" w:rsidRPr="002E054C" w:rsidRDefault="00CB201F" w:rsidP="00CB201F">
      <w:pPr>
        <w:suppressAutoHyphens w:val="0"/>
        <w:jc w:val="center"/>
        <w:outlineLvl w:val="0"/>
        <w:rPr>
          <w:rFonts w:ascii="Times New Roman" w:eastAsiaTheme="minorHAnsi" w:hAnsi="Times New Roman" w:cs="Times New Roman"/>
          <w:sz w:val="28"/>
          <w:szCs w:val="28"/>
          <w:lang w:val="ru-RU" w:eastAsia="en-US" w:bidi="ar-SA"/>
        </w:rPr>
      </w:pPr>
    </w:p>
    <w:p w:rsidR="00CB201F" w:rsidRPr="002E054C" w:rsidRDefault="00CB201F" w:rsidP="00CB201F">
      <w:pPr>
        <w:keepNext/>
        <w:widowControl/>
        <w:suppressAutoHyphens w:val="0"/>
        <w:outlineLvl w:val="0"/>
        <w:rPr>
          <w:rFonts w:ascii="Times New Roman" w:eastAsia="Times New Roman" w:hAnsi="Times New Roman" w:cs="Times New Roman"/>
          <w:b/>
          <w:sz w:val="18"/>
          <w:szCs w:val="20"/>
          <w:lang w:val="ru-RU" w:eastAsia="ru-RU" w:bidi="ar-SA"/>
        </w:rPr>
      </w:pPr>
    </w:p>
    <w:p w:rsidR="00CB201F" w:rsidRPr="002E054C" w:rsidRDefault="00CB201F" w:rsidP="00CB201F">
      <w:pPr>
        <w:pStyle w:val="PreformattedText"/>
        <w:rPr>
          <w:rFonts w:ascii="Times New Roman" w:hAnsi="Times New Roman" w:cs="Times New Roman"/>
          <w:sz w:val="24"/>
          <w:szCs w:val="24"/>
          <w:lang w:val="ru-RU"/>
        </w:rPr>
      </w:pPr>
    </w:p>
    <w:p w:rsidR="00CB201F" w:rsidRPr="002E054C" w:rsidRDefault="00CB201F" w:rsidP="00CB201F">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CB201F" w:rsidRPr="00B461AC" w:rsidRDefault="00CB201F" w:rsidP="00CB201F">
      <w:pPr>
        <w:widowControl/>
        <w:autoSpaceDE w:val="0"/>
        <w:autoSpaceDN w:val="0"/>
        <w:adjustRightInd w:val="0"/>
        <w:spacing w:line="290" w:lineRule="exact"/>
        <w:ind w:firstLine="567"/>
        <w:jc w:val="center"/>
        <w:rPr>
          <w:rFonts w:ascii="Times New Roman" w:eastAsia="Times New Roman" w:hAnsi="Times New Roman" w:cs="Times New Roman"/>
          <w:b/>
          <w:sz w:val="18"/>
          <w:szCs w:val="18"/>
          <w:lang w:val="ru-RU" w:eastAsia="ru-RU" w:bidi="ar-SA"/>
        </w:rPr>
      </w:pPr>
      <w:r w:rsidRPr="002E054C">
        <w:rPr>
          <w:rFonts w:ascii="Times New Roman" w:eastAsia="Times New Roman" w:hAnsi="Times New Roman" w:cs="Times New Roman"/>
          <w:b/>
          <w:sz w:val="18"/>
          <w:szCs w:val="18"/>
          <w:lang w:val="ru-RU" w:eastAsia="ru-RU" w:bidi="ar-SA"/>
        </w:rPr>
        <w:t>8. Подписи сторон</w:t>
      </w: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bookmarkEnd w:id="0"/>
    <w:p w:rsidR="0018433A" w:rsidRPr="00274113" w:rsidRDefault="0018433A" w:rsidP="00805DA0">
      <w:pPr>
        <w:shd w:val="clear" w:color="auto" w:fill="FFFFFF" w:themeFill="background1"/>
      </w:pPr>
    </w:p>
    <w:sectPr w:rsidR="0018433A" w:rsidRPr="00274113" w:rsidSect="00B52505">
      <w:pgSz w:w="12240" w:h="15840"/>
      <w:pgMar w:top="567" w:right="616" w:bottom="567" w:left="1276"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AFC" w:rsidRDefault="00365AFC" w:rsidP="00131F1D">
      <w:r>
        <w:separator/>
      </w:r>
    </w:p>
  </w:endnote>
  <w:endnote w:type="continuationSeparator" w:id="0">
    <w:p w:rsidR="00365AFC" w:rsidRDefault="00365AFC"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C Regular">
    <w:altName w:val="Times New Roman"/>
    <w:panose1 w:val="00000000000000000000"/>
    <w:charset w:val="00"/>
    <w:family w:val="roman"/>
    <w:notTrueType/>
    <w:pitch w:val="default"/>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 w:name="Liberation Sans">
    <w:altName w:val="Arial"/>
    <w:charset w:val="CC"/>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AFC" w:rsidRDefault="00365AFC" w:rsidP="00131F1D">
      <w:r>
        <w:separator/>
      </w:r>
    </w:p>
  </w:footnote>
  <w:footnote w:type="continuationSeparator" w:id="0">
    <w:p w:rsidR="00365AFC" w:rsidRDefault="00365AFC" w:rsidP="00131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B30469"/>
    <w:multiLevelType w:val="multilevel"/>
    <w:tmpl w:val="C3426AEC"/>
    <w:lvl w:ilvl="0">
      <w:start w:val="2"/>
      <w:numFmt w:val="decimal"/>
      <w:lvlText w:val="%1."/>
      <w:lvlJc w:val="left"/>
      <w:pPr>
        <w:ind w:left="432" w:hanging="432"/>
      </w:pPr>
      <w:rPr>
        <w:rFonts w:hint="default"/>
      </w:rPr>
    </w:lvl>
    <w:lvl w:ilvl="1">
      <w:start w:val="1"/>
      <w:numFmt w:val="decimal"/>
      <w:lvlText w:val="%1.%2."/>
      <w:lvlJc w:val="left"/>
      <w:pPr>
        <w:ind w:left="696" w:hanging="432"/>
      </w:pPr>
      <w:rPr>
        <w:rFonts w:hint="default"/>
      </w:rPr>
    </w:lvl>
    <w:lvl w:ilvl="2">
      <w:start w:val="2"/>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776" w:hanging="72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080"/>
      </w:pPr>
      <w:rPr>
        <w:rFonts w:hint="default"/>
      </w:rPr>
    </w:lvl>
    <w:lvl w:ilvl="8">
      <w:start w:val="1"/>
      <w:numFmt w:val="decimal"/>
      <w:lvlText w:val="%1.%2.%3.%4.%5.%6.%7.%8.%9."/>
      <w:lvlJc w:val="left"/>
      <w:pPr>
        <w:ind w:left="3552" w:hanging="1440"/>
      </w:pPr>
      <w:rPr>
        <w:rFont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2ED5BE7"/>
    <w:multiLevelType w:val="multilevel"/>
    <w:tmpl w:val="DA78DF2A"/>
    <w:lvl w:ilvl="0">
      <w:start w:val="5"/>
      <w:numFmt w:val="decimal"/>
      <w:lvlText w:val="%1."/>
      <w:lvlJc w:val="left"/>
      <w:pPr>
        <w:ind w:left="360" w:hanging="360"/>
      </w:pPr>
      <w:rPr>
        <w:rFonts w:hint="default"/>
      </w:rPr>
    </w:lvl>
    <w:lvl w:ilvl="1">
      <w:start w:val="8"/>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2948" w:hanging="72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422" w:hanging="1080"/>
      </w:pPr>
      <w:rPr>
        <w:rFonts w:hint="default"/>
      </w:rPr>
    </w:lvl>
    <w:lvl w:ilvl="7">
      <w:start w:val="1"/>
      <w:numFmt w:val="decimal"/>
      <w:lvlText w:val="%1.%2.%3.%4.%5.%6.%7.%8."/>
      <w:lvlJc w:val="left"/>
      <w:pPr>
        <w:ind w:left="4979" w:hanging="108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5"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D0BC1"/>
    <w:multiLevelType w:val="multilevel"/>
    <w:tmpl w:val="5C129154"/>
    <w:lvl w:ilvl="0">
      <w:start w:val="1"/>
      <w:numFmt w:val="decimal"/>
      <w:lvlText w:val="%1."/>
      <w:lvlJc w:val="left"/>
      <w:pPr>
        <w:ind w:left="576" w:hanging="576"/>
      </w:pPr>
      <w:rPr>
        <w:rFonts w:hint="default"/>
      </w:rPr>
    </w:lvl>
    <w:lvl w:ilvl="1">
      <w:start w:val="2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6"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7"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18"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0"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1"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2"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3"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4"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5"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26"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27"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9"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1"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2" w15:restartNumberingAfterBreak="0">
    <w:nsid w:val="13F972F1"/>
    <w:multiLevelType w:val="multilevel"/>
    <w:tmpl w:val="BC4E91E6"/>
    <w:lvl w:ilvl="0">
      <w:start w:val="5"/>
      <w:numFmt w:val="decimal"/>
      <w:lvlText w:val="%1."/>
      <w:lvlJc w:val="left"/>
      <w:pPr>
        <w:ind w:left="360" w:hanging="360"/>
      </w:pPr>
      <w:rPr>
        <w:rFonts w:hint="default"/>
      </w:rPr>
    </w:lvl>
    <w:lvl w:ilvl="1">
      <w:start w:val="8"/>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293" w:hanging="1080"/>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3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36"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38"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3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4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4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42"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43"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44"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45" w15:restartNumberingAfterBreak="0">
    <w:nsid w:val="1BDD334B"/>
    <w:multiLevelType w:val="multilevel"/>
    <w:tmpl w:val="E7B803E6"/>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936" w:hanging="1440"/>
      </w:pPr>
      <w:rPr>
        <w:rFonts w:hint="default"/>
      </w:rPr>
    </w:lvl>
  </w:abstractNum>
  <w:abstractNum w:abstractNumId="4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4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4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52"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53"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54"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56"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57"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58"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59" w15:restartNumberingAfterBreak="0">
    <w:nsid w:val="23E70707"/>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6"/>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60"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61"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63"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64"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65"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66"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67"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6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71"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72" w15:restartNumberingAfterBreak="0">
    <w:nsid w:val="2BA7503E"/>
    <w:multiLevelType w:val="multilevel"/>
    <w:tmpl w:val="5DE0B134"/>
    <w:lvl w:ilvl="0">
      <w:start w:val="5"/>
      <w:numFmt w:val="decimal"/>
      <w:lvlText w:val="%1."/>
      <w:lvlJc w:val="left"/>
      <w:pPr>
        <w:ind w:left="360" w:hanging="360"/>
      </w:pPr>
      <w:rPr>
        <w:rFonts w:hint="default"/>
      </w:rPr>
    </w:lvl>
    <w:lvl w:ilvl="1">
      <w:start w:val="8"/>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4874" w:hanging="1080"/>
      </w:pPr>
      <w:rPr>
        <w:rFonts w:hint="default"/>
      </w:rPr>
    </w:lvl>
    <w:lvl w:ilvl="8">
      <w:start w:val="1"/>
      <w:numFmt w:val="decimal"/>
      <w:lvlText w:val="%1.%2.%3.%4.%5.%6.%7.%8.%9."/>
      <w:lvlJc w:val="left"/>
      <w:pPr>
        <w:ind w:left="5776" w:hanging="1440"/>
      </w:pPr>
      <w:rPr>
        <w:rFonts w:hint="default"/>
      </w:rPr>
    </w:lvl>
  </w:abstractNum>
  <w:abstractNum w:abstractNumId="73" w15:restartNumberingAfterBreak="0">
    <w:nsid w:val="2C1A1734"/>
    <w:multiLevelType w:val="multilevel"/>
    <w:tmpl w:val="B798C6E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75"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76"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78"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79"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8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8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84"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85" w15:restartNumberingAfterBreak="0">
    <w:nsid w:val="311A77B0"/>
    <w:multiLevelType w:val="hybridMultilevel"/>
    <w:tmpl w:val="F0022B58"/>
    <w:lvl w:ilvl="0" w:tplc="A79CA3FE">
      <w:numFmt w:val="bullet"/>
      <w:lvlText w:val="•"/>
      <w:lvlJc w:val="left"/>
      <w:pPr>
        <w:ind w:left="786" w:hanging="360"/>
      </w:pPr>
      <w:rPr>
        <w:rFonts w:ascii="Times New Roman" w:eastAsia="Noto Sans SC Regular"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6"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87"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88"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4E02DB9"/>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9"/>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90"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92"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93"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94"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95"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96"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38F67D1C"/>
    <w:multiLevelType w:val="hybridMultilevel"/>
    <w:tmpl w:val="00C6F82C"/>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99"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02"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03"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04"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05"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07"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08"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10"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12"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1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1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15" w15:restartNumberingAfterBreak="0">
    <w:nsid w:val="48C91371"/>
    <w:multiLevelType w:val="multilevel"/>
    <w:tmpl w:val="9232FD2E"/>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1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17" w15:restartNumberingAfterBreak="0">
    <w:nsid w:val="49C13ABF"/>
    <w:multiLevelType w:val="multilevel"/>
    <w:tmpl w:val="F566EC7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8"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19"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20"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21"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22"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23"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26"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27"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29"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30"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32"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34"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35"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36" w15:restartNumberingAfterBreak="0">
    <w:nsid w:val="58295817"/>
    <w:multiLevelType w:val="hybridMultilevel"/>
    <w:tmpl w:val="B1E4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86F5CF5"/>
    <w:multiLevelType w:val="multilevel"/>
    <w:tmpl w:val="EDB60F8C"/>
    <w:lvl w:ilvl="0">
      <w:start w:val="1"/>
      <w:numFmt w:val="decimal"/>
      <w:lvlText w:val="%1."/>
      <w:lvlJc w:val="left"/>
      <w:pPr>
        <w:ind w:left="576" w:hanging="576"/>
      </w:pPr>
      <w:rPr>
        <w:rFonts w:hint="default"/>
        <w:b w:val="0"/>
      </w:rPr>
    </w:lvl>
    <w:lvl w:ilvl="1">
      <w:start w:val="25"/>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9"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40" w15:restartNumberingAfterBreak="0">
    <w:nsid w:val="5A147CF2"/>
    <w:multiLevelType w:val="multilevel"/>
    <w:tmpl w:val="6960F7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5A3C6E1F"/>
    <w:multiLevelType w:val="multilevel"/>
    <w:tmpl w:val="8EE42FF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2"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43"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45"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46" w15:restartNumberingAfterBreak="0">
    <w:nsid w:val="5C64448B"/>
    <w:multiLevelType w:val="multilevel"/>
    <w:tmpl w:val="6D42F41E"/>
    <w:lvl w:ilvl="0">
      <w:start w:val="1"/>
      <w:numFmt w:val="decimal"/>
      <w:lvlText w:val="%1."/>
      <w:lvlJc w:val="left"/>
      <w:pPr>
        <w:ind w:left="576" w:hanging="576"/>
      </w:pPr>
      <w:rPr>
        <w:rFonts w:hint="default"/>
        <w:b w:val="0"/>
        <w:i w:val="0"/>
      </w:rPr>
    </w:lvl>
    <w:lvl w:ilvl="1">
      <w:start w:val="13"/>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695" w:hanging="1440"/>
      </w:pPr>
      <w:rPr>
        <w:rFonts w:hint="default"/>
        <w:b w:val="0"/>
        <w:i w:val="0"/>
      </w:rPr>
    </w:lvl>
    <w:lvl w:ilvl="6">
      <w:start w:val="1"/>
      <w:numFmt w:val="decimal"/>
      <w:lvlText w:val="%1.%2.%3.%4.%5.%6.%7."/>
      <w:lvlJc w:val="left"/>
      <w:pPr>
        <w:ind w:left="6906" w:hanging="1800"/>
      </w:pPr>
      <w:rPr>
        <w:rFonts w:hint="default"/>
        <w:b w:val="0"/>
        <w:i w:val="0"/>
      </w:rPr>
    </w:lvl>
    <w:lvl w:ilvl="7">
      <w:start w:val="1"/>
      <w:numFmt w:val="decimal"/>
      <w:lvlText w:val="%1.%2.%3.%4.%5.%6.%7.%8."/>
      <w:lvlJc w:val="left"/>
      <w:pPr>
        <w:ind w:left="7757" w:hanging="1800"/>
      </w:pPr>
      <w:rPr>
        <w:rFonts w:hint="default"/>
        <w:b w:val="0"/>
        <w:i w:val="0"/>
      </w:rPr>
    </w:lvl>
    <w:lvl w:ilvl="8">
      <w:start w:val="1"/>
      <w:numFmt w:val="decimal"/>
      <w:lvlText w:val="%1.%2.%3.%4.%5.%6.%7.%8.%9."/>
      <w:lvlJc w:val="left"/>
      <w:pPr>
        <w:ind w:left="8968" w:hanging="2160"/>
      </w:pPr>
      <w:rPr>
        <w:rFonts w:hint="default"/>
        <w:b w:val="0"/>
        <w:i w:val="0"/>
      </w:rPr>
    </w:lvl>
  </w:abstractNum>
  <w:abstractNum w:abstractNumId="147"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148"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49" w15:restartNumberingAfterBreak="0">
    <w:nsid w:val="5DDB60CB"/>
    <w:multiLevelType w:val="multilevel"/>
    <w:tmpl w:val="52D8971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152"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155" w15:restartNumberingAfterBreak="0">
    <w:nsid w:val="608C3732"/>
    <w:multiLevelType w:val="multilevel"/>
    <w:tmpl w:val="8286B6C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6"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5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5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5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60" w15:restartNumberingAfterBreak="0">
    <w:nsid w:val="66424C8E"/>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16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62"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16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64"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65"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66"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67" w15:restartNumberingAfterBreak="0">
    <w:nsid w:val="6BEB6F86"/>
    <w:multiLevelType w:val="multilevel"/>
    <w:tmpl w:val="D8C2207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68" w15:restartNumberingAfterBreak="0">
    <w:nsid w:val="6BF725BC"/>
    <w:multiLevelType w:val="singleLevel"/>
    <w:tmpl w:val="BA80565A"/>
    <w:lvl w:ilvl="0">
      <w:start w:val="2"/>
      <w:numFmt w:val="decimal"/>
      <w:lvlText w:val="3.%1."/>
      <w:legacy w:legacy="1" w:legacySpace="0" w:legacyIndent="369"/>
      <w:lvlJc w:val="left"/>
      <w:rPr>
        <w:rFonts w:ascii="Times New Roman" w:hAnsi="Times New Roman" w:cs="Times New Roman" w:hint="default"/>
      </w:rPr>
    </w:lvl>
  </w:abstractNum>
  <w:abstractNum w:abstractNumId="169"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70"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72"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173"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74"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2D10864"/>
    <w:multiLevelType w:val="multilevel"/>
    <w:tmpl w:val="0832A0DE"/>
    <w:lvl w:ilvl="0">
      <w:start w:val="1"/>
      <w:numFmt w:val="decimal"/>
      <w:lvlText w:val="%1."/>
      <w:lvlJc w:val="left"/>
      <w:pPr>
        <w:ind w:left="576" w:hanging="576"/>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80" w15:restartNumberingAfterBreak="0">
    <w:nsid w:val="755347DE"/>
    <w:multiLevelType w:val="multilevel"/>
    <w:tmpl w:val="8624B5AA"/>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1"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85" w15:restartNumberingAfterBreak="0">
    <w:nsid w:val="775974EB"/>
    <w:multiLevelType w:val="hybridMultilevel"/>
    <w:tmpl w:val="C0308250"/>
    <w:lvl w:ilvl="0" w:tplc="C0806988">
      <w:start w:val="1"/>
      <w:numFmt w:val="bullet"/>
      <w:lvlText w:val=""/>
      <w:lvlJc w:val="left"/>
      <w:pPr>
        <w:ind w:left="1003" w:hanging="360"/>
      </w:pPr>
      <w:rPr>
        <w:rFonts w:ascii="Symbol" w:hAnsi="Symbol" w:hint="default"/>
        <w:color w:val="auto"/>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86"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87"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88" w15:restartNumberingAfterBreak="0">
    <w:nsid w:val="77DE5584"/>
    <w:multiLevelType w:val="hybridMultilevel"/>
    <w:tmpl w:val="DDF80886"/>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9" w15:restartNumberingAfterBreak="0">
    <w:nsid w:val="78023331"/>
    <w:multiLevelType w:val="multilevel"/>
    <w:tmpl w:val="5518CC58"/>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0"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91"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192"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193"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194"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95"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196"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76"/>
  </w:num>
  <w:num w:numId="2">
    <w:abstractNumId w:val="18"/>
  </w:num>
  <w:num w:numId="3">
    <w:abstractNumId w:val="10"/>
  </w:num>
  <w:num w:numId="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67"/>
  </w:num>
  <w:num w:numId="7">
    <w:abstractNumId w:val="55"/>
  </w:num>
  <w:num w:numId="8">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142"/>
  </w:num>
  <w:num w:numId="12">
    <w:abstractNumId w:val="75"/>
  </w:num>
  <w:num w:numId="13">
    <w:abstractNumId w:val="118"/>
  </w:num>
  <w:num w:numId="14">
    <w:abstractNumId w:val="13"/>
  </w:num>
  <w:num w:numId="15">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6">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7">
    <w:abstractNumId w:val="128"/>
  </w:num>
  <w:num w:numId="1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9">
    <w:abstractNumId w:val="63"/>
  </w:num>
  <w:num w:numId="20">
    <w:abstractNumId w:val="121"/>
  </w:num>
  <w:num w:numId="21">
    <w:abstractNumId w:val="121"/>
    <w:lvlOverride w:ilvl="0">
      <w:lvl w:ilvl="0">
        <w:start w:val="1"/>
        <w:numFmt w:val="decimal"/>
        <w:lvlText w:val="2.4.%1."/>
        <w:legacy w:legacy="1" w:legacySpace="0" w:legacyIndent="557"/>
        <w:lvlJc w:val="left"/>
        <w:rPr>
          <w:rFonts w:ascii="Times New Roman" w:hAnsi="Times New Roman" w:cs="Times New Roman" w:hint="default"/>
        </w:rPr>
      </w:lvl>
    </w:lvlOverride>
  </w:num>
  <w:num w:numId="22">
    <w:abstractNumId w:val="147"/>
  </w:num>
  <w:num w:numId="23">
    <w:abstractNumId w:val="119"/>
  </w:num>
  <w:num w:numId="24">
    <w:abstractNumId w:val="116"/>
  </w:num>
  <w:num w:numId="25">
    <w:abstractNumId w:val="154"/>
  </w:num>
  <w:num w:numId="26">
    <w:abstractNumId w:val="47"/>
  </w:num>
  <w:num w:numId="27">
    <w:abstractNumId w:val="106"/>
  </w:num>
  <w:num w:numId="28">
    <w:abstractNumId w:val="191"/>
  </w:num>
  <w:num w:numId="29">
    <w:abstractNumId w:val="193"/>
  </w:num>
  <w:num w:numId="30">
    <w:abstractNumId w:val="4"/>
  </w:num>
  <w:num w:numId="31">
    <w:abstractNumId w:val="172"/>
  </w:num>
  <w:num w:numId="32">
    <w:abstractNumId w:val="38"/>
  </w:num>
  <w:num w:numId="33">
    <w:abstractNumId w:val="38"/>
    <w:lvlOverride w:ilvl="0">
      <w:lvl w:ilvl="0">
        <w:start w:val="1"/>
        <w:numFmt w:val="decimal"/>
        <w:lvlText w:val="2.2.%1."/>
        <w:legacy w:legacy="1" w:legacySpace="0" w:legacyIndent="437"/>
        <w:lvlJc w:val="left"/>
        <w:rPr>
          <w:rFonts w:ascii="Times New Roman" w:hAnsi="Times New Roman" w:cs="Times New Roman" w:hint="default"/>
        </w:rPr>
      </w:lvl>
    </w:lvlOverride>
  </w:num>
  <w:num w:numId="34">
    <w:abstractNumId w:val="38"/>
    <w:lvlOverride w:ilvl="0">
      <w:lvl w:ilvl="0">
        <w:start w:val="1"/>
        <w:numFmt w:val="decimal"/>
        <w:lvlText w:val="2.2.%1."/>
        <w:legacy w:legacy="1" w:legacySpace="0" w:legacyIndent="436"/>
        <w:lvlJc w:val="left"/>
        <w:rPr>
          <w:rFonts w:ascii="Times New Roman" w:hAnsi="Times New Roman" w:cs="Times New Roman" w:hint="default"/>
        </w:rPr>
      </w:lvl>
    </w:lvlOverride>
  </w:num>
  <w:num w:numId="35">
    <w:abstractNumId w:val="92"/>
  </w:num>
  <w:num w:numId="36">
    <w:abstractNumId w:val="23"/>
  </w:num>
  <w:num w:numId="37">
    <w:abstractNumId w:val="17"/>
  </w:num>
  <w:num w:numId="38">
    <w:abstractNumId w:val="57"/>
  </w:num>
  <w:num w:numId="39">
    <w:abstractNumId w:val="122"/>
  </w:num>
  <w:num w:numId="40">
    <w:abstractNumId w:val="42"/>
  </w:num>
  <w:num w:numId="41">
    <w:abstractNumId w:val="139"/>
  </w:num>
  <w:num w:numId="42">
    <w:abstractNumId w:val="64"/>
  </w:num>
  <w:num w:numId="43">
    <w:abstractNumId w:val="129"/>
  </w:num>
  <w:num w:numId="44">
    <w:abstractNumId w:val="181"/>
  </w:num>
  <w:num w:numId="45">
    <w:abstractNumId w:val="95"/>
  </w:num>
  <w:num w:numId="46">
    <w:abstractNumId w:val="80"/>
  </w:num>
  <w:num w:numId="47">
    <w:abstractNumId w:val="133"/>
  </w:num>
  <w:num w:numId="48">
    <w:abstractNumId w:val="195"/>
  </w:num>
  <w:num w:numId="49">
    <w:abstractNumId w:val="195"/>
    <w:lvlOverride w:ilvl="0">
      <w:lvl w:ilvl="0">
        <w:start w:val="2"/>
        <w:numFmt w:val="decimal"/>
        <w:lvlText w:val="2.1.%1."/>
        <w:legacy w:legacy="1" w:legacySpace="0" w:legacyIndent="532"/>
        <w:lvlJc w:val="left"/>
        <w:rPr>
          <w:rFonts w:ascii="Times New Roman" w:hAnsi="Times New Roman" w:cs="Times New Roman" w:hint="default"/>
        </w:rPr>
      </w:lvl>
    </w:lvlOverride>
  </w:num>
  <w:num w:numId="50">
    <w:abstractNumId w:val="195"/>
    <w:lvlOverride w:ilvl="0">
      <w:lvl w:ilvl="0">
        <w:start w:val="2"/>
        <w:numFmt w:val="decimal"/>
        <w:lvlText w:val="2.1.%1."/>
        <w:legacy w:legacy="1" w:legacySpace="0" w:legacyIndent="451"/>
        <w:lvlJc w:val="left"/>
        <w:rPr>
          <w:rFonts w:ascii="Times New Roman" w:hAnsi="Times New Roman" w:cs="Times New Roman" w:hint="default"/>
        </w:rPr>
      </w:lvl>
    </w:lvlOverride>
  </w:num>
  <w:num w:numId="51">
    <w:abstractNumId w:val="195"/>
    <w:lvlOverride w:ilvl="0">
      <w:lvl w:ilvl="0">
        <w:start w:val="2"/>
        <w:numFmt w:val="decimal"/>
        <w:lvlText w:val="2.1.%1."/>
        <w:legacy w:legacy="1" w:legacySpace="0" w:legacyIndent="485"/>
        <w:lvlJc w:val="left"/>
        <w:rPr>
          <w:rFonts w:ascii="Times New Roman" w:hAnsi="Times New Roman" w:cs="Times New Roman" w:hint="default"/>
        </w:rPr>
      </w:lvl>
    </w:lvlOverride>
  </w:num>
  <w:num w:numId="52">
    <w:abstractNumId w:val="195"/>
    <w:lvlOverride w:ilvl="0">
      <w:lvl w:ilvl="0">
        <w:start w:val="2"/>
        <w:numFmt w:val="decimal"/>
        <w:lvlText w:val="2.1.%1."/>
        <w:legacy w:legacy="1" w:legacySpace="0" w:legacyIndent="537"/>
        <w:lvlJc w:val="left"/>
        <w:rPr>
          <w:rFonts w:ascii="Times New Roman" w:hAnsi="Times New Roman" w:cs="Times New Roman" w:hint="default"/>
        </w:rPr>
      </w:lvl>
    </w:lvlOverride>
  </w:num>
  <w:num w:numId="53">
    <w:abstractNumId w:val="192"/>
  </w:num>
  <w:num w:numId="54">
    <w:abstractNumId w:val="192"/>
    <w:lvlOverride w:ilvl="0">
      <w:lvl w:ilvl="0">
        <w:start w:val="1"/>
        <w:numFmt w:val="decimal"/>
        <w:lvlText w:val="2.2.%1."/>
        <w:legacy w:legacy="1" w:legacySpace="0" w:legacyIndent="571"/>
        <w:lvlJc w:val="left"/>
        <w:rPr>
          <w:rFonts w:ascii="Times New Roman" w:hAnsi="Times New Roman" w:cs="Times New Roman" w:hint="default"/>
        </w:rPr>
      </w:lvl>
    </w:lvlOverride>
  </w:num>
  <w:num w:numId="55">
    <w:abstractNumId w:val="83"/>
  </w:num>
  <w:num w:numId="56">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7">
    <w:abstractNumId w:val="111"/>
  </w:num>
  <w:num w:numId="5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0">
    <w:abstractNumId w:val="162"/>
  </w:num>
  <w:num w:numId="61">
    <w:abstractNumId w:val="162"/>
    <w:lvlOverride w:ilvl="0">
      <w:lvl w:ilvl="0">
        <w:start w:val="6"/>
        <w:numFmt w:val="decimal"/>
        <w:lvlText w:val="3.%1."/>
        <w:legacy w:legacy="1" w:legacySpace="0" w:legacyIndent="322"/>
        <w:lvlJc w:val="left"/>
        <w:rPr>
          <w:rFonts w:ascii="Times New Roman" w:hAnsi="Times New Roman" w:cs="Times New Roman" w:hint="default"/>
        </w:rPr>
      </w:lvl>
    </w:lvlOverride>
  </w:num>
  <w:num w:numId="62">
    <w:abstractNumId w:val="151"/>
  </w:num>
  <w:num w:numId="63">
    <w:abstractNumId w:val="30"/>
  </w:num>
  <w:num w:numId="64">
    <w:abstractNumId w:val="25"/>
  </w:num>
  <w:num w:numId="65">
    <w:abstractNumId w:val="20"/>
  </w:num>
  <w:num w:numId="66">
    <w:abstractNumId w:val="125"/>
  </w:num>
  <w:num w:numId="67">
    <w:abstractNumId w:val="134"/>
  </w:num>
  <w:num w:numId="68">
    <w:abstractNumId w:val="153"/>
  </w:num>
  <w:num w:numId="69">
    <w:abstractNumId w:val="132"/>
  </w:num>
  <w:num w:numId="70">
    <w:abstractNumId w:val="50"/>
  </w:num>
  <w:num w:numId="71">
    <w:abstractNumId w:val="36"/>
  </w:num>
  <w:num w:numId="72">
    <w:abstractNumId w:val="29"/>
  </w:num>
  <w:num w:numId="73">
    <w:abstractNumId w:val="143"/>
  </w:num>
  <w:num w:numId="74">
    <w:abstractNumId w:val="174"/>
  </w:num>
  <w:num w:numId="75">
    <w:abstractNumId w:val="177"/>
  </w:num>
  <w:num w:numId="76">
    <w:abstractNumId w:val="183"/>
  </w:num>
  <w:num w:numId="77">
    <w:abstractNumId w:val="182"/>
  </w:num>
  <w:num w:numId="78">
    <w:abstractNumId w:val="124"/>
  </w:num>
  <w:num w:numId="79">
    <w:abstractNumId w:val="79"/>
  </w:num>
  <w:num w:numId="80">
    <w:abstractNumId w:val="49"/>
  </w:num>
  <w:num w:numId="81">
    <w:abstractNumId w:val="60"/>
  </w:num>
  <w:num w:numId="82">
    <w:abstractNumId w:val="115"/>
  </w:num>
  <w:num w:numId="83">
    <w:abstractNumId w:val="186"/>
  </w:num>
  <w:num w:numId="84">
    <w:abstractNumId w:val="167"/>
  </w:num>
  <w:num w:numId="85">
    <w:abstractNumId w:val="136"/>
  </w:num>
  <w:num w:numId="86">
    <w:abstractNumId w:val="45"/>
  </w:num>
  <w:num w:numId="87">
    <w:abstractNumId w:val="141"/>
  </w:num>
  <w:num w:numId="88">
    <w:abstractNumId w:val="160"/>
  </w:num>
  <w:num w:numId="89">
    <w:abstractNumId w:val="59"/>
  </w:num>
  <w:num w:numId="90">
    <w:abstractNumId w:val="89"/>
  </w:num>
  <w:num w:numId="91">
    <w:abstractNumId w:val="185"/>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61"/>
  </w:num>
  <w:num w:numId="94">
    <w:abstractNumId w:val="88"/>
  </w:num>
  <w:num w:numId="95">
    <w:abstractNumId w:val="8"/>
  </w:num>
  <w:num w:numId="96">
    <w:abstractNumId w:val="81"/>
  </w:num>
  <w:num w:numId="97">
    <w:abstractNumId w:val="90"/>
  </w:num>
  <w:num w:numId="98">
    <w:abstractNumId w:val="152"/>
  </w:num>
  <w:num w:numId="99">
    <w:abstractNumId w:val="66"/>
  </w:num>
  <w:num w:numId="100">
    <w:abstractNumId w:val="66"/>
    <w:lvlOverride w:ilvl="0">
      <w:lvl w:ilvl="0">
        <w:start w:val="3"/>
        <w:numFmt w:val="decimal"/>
        <w:lvlText w:val="2.1.%1."/>
        <w:legacy w:legacy="1" w:legacySpace="0" w:legacyIndent="537"/>
        <w:lvlJc w:val="left"/>
        <w:rPr>
          <w:rFonts w:ascii="Times New Roman" w:hAnsi="Times New Roman" w:cs="Times New Roman" w:hint="default"/>
        </w:rPr>
      </w:lvl>
    </w:lvlOverride>
  </w:num>
  <w:num w:numId="101">
    <w:abstractNumId w:val="66"/>
    <w:lvlOverride w:ilvl="0">
      <w:lvl w:ilvl="0">
        <w:start w:val="3"/>
        <w:numFmt w:val="decimal"/>
        <w:lvlText w:val="2.1.%1."/>
        <w:legacy w:legacy="1" w:legacySpace="0" w:legacyIndent="485"/>
        <w:lvlJc w:val="left"/>
        <w:rPr>
          <w:rFonts w:ascii="Times New Roman" w:hAnsi="Times New Roman" w:cs="Times New Roman" w:hint="default"/>
        </w:rPr>
      </w:lvl>
    </w:lvlOverride>
  </w:num>
  <w:num w:numId="102">
    <w:abstractNumId w:val="158"/>
  </w:num>
  <w:num w:numId="103">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04">
    <w:abstractNumId w:val="7"/>
  </w:num>
  <w:num w:numId="105">
    <w:abstractNumId w:val="12"/>
  </w:num>
  <w:num w:numId="106">
    <w:abstractNumId w:val="190"/>
  </w:num>
  <w:num w:numId="107">
    <w:abstractNumId w:val="16"/>
  </w:num>
  <w:num w:numId="108">
    <w:abstractNumId w:val="19"/>
  </w:num>
  <w:num w:numId="109">
    <w:abstractNumId w:val="103"/>
  </w:num>
  <w:num w:numId="110">
    <w:abstractNumId w:val="14"/>
  </w:num>
  <w:num w:numId="111">
    <w:abstractNumId w:val="102"/>
  </w:num>
  <w:num w:numId="112">
    <w:abstractNumId w:val="102"/>
    <w:lvlOverride w:ilvl="0">
      <w:lvl w:ilvl="0">
        <w:start w:val="2"/>
        <w:numFmt w:val="decimal"/>
        <w:lvlText w:val="2.1.%1."/>
        <w:legacy w:legacy="1" w:legacySpace="0" w:legacyIndent="518"/>
        <w:lvlJc w:val="left"/>
        <w:rPr>
          <w:rFonts w:ascii="Times New Roman" w:hAnsi="Times New Roman" w:cs="Times New Roman" w:hint="default"/>
        </w:rPr>
      </w:lvl>
    </w:lvlOverride>
  </w:num>
  <w:num w:numId="113">
    <w:abstractNumId w:val="102"/>
    <w:lvlOverride w:ilvl="0">
      <w:lvl w:ilvl="0">
        <w:start w:val="2"/>
        <w:numFmt w:val="decimal"/>
        <w:lvlText w:val="2.1.%1."/>
        <w:legacy w:legacy="1" w:legacySpace="0" w:legacyIndent="451"/>
        <w:lvlJc w:val="left"/>
        <w:rPr>
          <w:rFonts w:ascii="Times New Roman" w:hAnsi="Times New Roman" w:cs="Times New Roman" w:hint="default"/>
        </w:rPr>
      </w:lvl>
    </w:lvlOverride>
  </w:num>
  <w:num w:numId="114">
    <w:abstractNumId w:val="84"/>
  </w:num>
  <w:num w:numId="11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abstractNumId w:val="37"/>
  </w:num>
  <w:num w:numId="117">
    <w:abstractNumId w:val="27"/>
  </w:num>
  <w:num w:numId="118">
    <w:abstractNumId w:val="35"/>
  </w:num>
  <w:num w:numId="119">
    <w:abstractNumId w:val="165"/>
  </w:num>
  <w:num w:numId="120">
    <w:abstractNumId w:val="179"/>
  </w:num>
  <w:num w:numId="121">
    <w:abstractNumId w:val="156"/>
  </w:num>
  <w:num w:numId="122">
    <w:abstractNumId w:val="148"/>
  </w:num>
  <w:num w:numId="123">
    <w:abstractNumId w:val="104"/>
  </w:num>
  <w:num w:numId="124">
    <w:abstractNumId w:val="53"/>
  </w:num>
  <w:num w:numId="125">
    <w:abstractNumId w:val="53"/>
    <w:lvlOverride w:ilvl="0">
      <w:lvl w:ilvl="0">
        <w:start w:val="3"/>
        <w:numFmt w:val="decimal"/>
        <w:lvlText w:val="5.%1."/>
        <w:legacy w:legacy="1" w:legacySpace="0" w:legacyIndent="317"/>
        <w:lvlJc w:val="left"/>
        <w:rPr>
          <w:rFonts w:ascii="Times New Roman" w:hAnsi="Times New Roman" w:cs="Times New Roman" w:hint="default"/>
        </w:rPr>
      </w:lvl>
    </w:lvlOverride>
  </w:num>
  <w:num w:numId="126">
    <w:abstractNumId w:val="21"/>
  </w:num>
  <w:num w:numId="127">
    <w:abstractNumId w:val="44"/>
  </w:num>
  <w:num w:numId="128">
    <w:abstractNumId w:val="98"/>
  </w:num>
  <w:num w:numId="129">
    <w:abstractNumId w:val="54"/>
  </w:num>
  <w:num w:numId="130">
    <w:abstractNumId w:val="150"/>
  </w:num>
  <w:num w:numId="131">
    <w:abstractNumId w:val="46"/>
  </w:num>
  <w:num w:numId="132">
    <w:abstractNumId w:val="96"/>
  </w:num>
  <w:num w:numId="133">
    <w:abstractNumId w:val="178"/>
  </w:num>
  <w:num w:numId="134">
    <w:abstractNumId w:val="130"/>
  </w:num>
  <w:num w:numId="135">
    <w:abstractNumId w:val="176"/>
  </w:num>
  <w:num w:numId="136">
    <w:abstractNumId w:val="120"/>
  </w:num>
  <w:num w:numId="137">
    <w:abstractNumId w:val="120"/>
    <w:lvlOverride w:ilvl="0">
      <w:lvl w:ilvl="0">
        <w:start w:val="2"/>
        <w:numFmt w:val="decimal"/>
        <w:lvlText w:val="2.1.%1."/>
        <w:legacy w:legacy="1" w:legacySpace="0" w:legacyIndent="542"/>
        <w:lvlJc w:val="left"/>
        <w:rPr>
          <w:rFonts w:ascii="Times New Roman" w:hAnsi="Times New Roman" w:cs="Times New Roman" w:hint="default"/>
        </w:rPr>
      </w:lvl>
    </w:lvlOverride>
  </w:num>
  <w:num w:numId="138">
    <w:abstractNumId w:val="120"/>
    <w:lvlOverride w:ilvl="0">
      <w:lvl w:ilvl="0">
        <w:start w:val="2"/>
        <w:numFmt w:val="decimal"/>
        <w:lvlText w:val="2.1.%1."/>
        <w:legacy w:legacy="1" w:legacySpace="0" w:legacyIndent="543"/>
        <w:lvlJc w:val="left"/>
        <w:rPr>
          <w:rFonts w:ascii="Times New Roman" w:hAnsi="Times New Roman" w:cs="Times New Roman" w:hint="default"/>
        </w:rPr>
      </w:lvl>
    </w:lvlOverride>
  </w:num>
  <w:num w:numId="1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0">
    <w:abstractNumId w:val="24"/>
  </w:num>
  <w:num w:numId="141">
    <w:abstractNumId w:val="24"/>
    <w:lvlOverride w:ilvl="0">
      <w:lvl w:ilvl="0">
        <w:start w:val="1"/>
        <w:numFmt w:val="decimal"/>
        <w:lvlText w:val="2.2.%1."/>
        <w:legacy w:legacy="1" w:legacySpace="0" w:legacyIndent="44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3">
    <w:abstractNumId w:val="43"/>
  </w:num>
  <w:num w:numId="144">
    <w:abstractNumId w:val="109"/>
  </w:num>
  <w:num w:numId="145">
    <w:abstractNumId w:val="194"/>
  </w:num>
  <w:num w:numId="146">
    <w:abstractNumId w:val="187"/>
  </w:num>
  <w:num w:numId="147">
    <w:abstractNumId w:val="187"/>
    <w:lvlOverride w:ilvl="0">
      <w:lvl w:ilvl="0">
        <w:start w:val="1"/>
        <w:numFmt w:val="decimal"/>
        <w:lvlText w:val="5.%1."/>
        <w:legacy w:legacy="1" w:legacySpace="0" w:legacyIndent="370"/>
        <w:lvlJc w:val="left"/>
        <w:rPr>
          <w:rFonts w:ascii="Times New Roman" w:hAnsi="Times New Roman" w:cs="Times New Roman" w:hint="default"/>
        </w:rPr>
      </w:lvl>
    </w:lvlOverride>
  </w:num>
  <w:num w:numId="148">
    <w:abstractNumId w:val="74"/>
  </w:num>
  <w:num w:numId="149">
    <w:abstractNumId w:val="126"/>
  </w:num>
  <w:num w:numId="150">
    <w:abstractNumId w:val="157"/>
  </w:num>
  <w:num w:numId="151">
    <w:abstractNumId w:val="99"/>
  </w:num>
  <w:num w:numId="152">
    <w:abstractNumId w:val="87"/>
  </w:num>
  <w:num w:numId="153">
    <w:abstractNumId w:val="163"/>
  </w:num>
  <w:num w:numId="154">
    <w:abstractNumId w:val="173"/>
  </w:num>
  <w:num w:numId="155">
    <w:abstractNumId w:val="173"/>
    <w:lvlOverride w:ilvl="0">
      <w:lvl w:ilvl="0">
        <w:start w:val="2"/>
        <w:numFmt w:val="decimal"/>
        <w:lvlText w:val="2.1.%1."/>
        <w:legacy w:legacy="1" w:legacySpace="0" w:legacyIndent="513"/>
        <w:lvlJc w:val="left"/>
        <w:rPr>
          <w:rFonts w:ascii="Times New Roman" w:hAnsi="Times New Roman" w:cs="Times New Roman" w:hint="default"/>
        </w:rPr>
      </w:lvl>
    </w:lvlOverride>
  </w:num>
  <w:num w:numId="156">
    <w:abstractNumId w:val="173"/>
    <w:lvlOverride w:ilvl="0">
      <w:lvl w:ilvl="0">
        <w:start w:val="2"/>
        <w:numFmt w:val="decimal"/>
        <w:lvlText w:val="2.1.%1."/>
        <w:legacy w:legacy="1" w:legacySpace="0" w:legacyIndent="446"/>
        <w:lvlJc w:val="left"/>
        <w:rPr>
          <w:rFonts w:ascii="Times New Roman" w:hAnsi="Times New Roman" w:cs="Times New Roman" w:hint="default"/>
        </w:rPr>
      </w:lvl>
    </w:lvlOverride>
  </w:num>
  <w:num w:numId="157">
    <w:abstractNumId w:val="113"/>
  </w:num>
  <w:num w:numId="158">
    <w:abstractNumId w:val="5"/>
  </w:num>
  <w:num w:numId="159">
    <w:abstractNumId w:val="112"/>
  </w:num>
  <w:num w:numId="160">
    <w:abstractNumId w:val="2"/>
  </w:num>
  <w:num w:numId="161">
    <w:abstractNumId w:val="51"/>
  </w:num>
  <w:num w:numId="162">
    <w:abstractNumId w:val="101"/>
  </w:num>
  <w:num w:numId="163">
    <w:abstractNumId w:val="168"/>
  </w:num>
  <w:num w:numId="164">
    <w:abstractNumId w:val="168"/>
    <w:lvlOverride w:ilvl="0">
      <w:lvl w:ilvl="0">
        <w:start w:val="2"/>
        <w:numFmt w:val="decimal"/>
        <w:lvlText w:val="3.%1."/>
        <w:legacy w:legacy="1" w:legacySpace="0" w:legacyIndent="312"/>
        <w:lvlJc w:val="left"/>
        <w:rPr>
          <w:rFonts w:ascii="Times New Roman" w:hAnsi="Times New Roman" w:cs="Times New Roman" w:hint="default"/>
          <w:lang w:val="ru-RU"/>
        </w:rPr>
      </w:lvl>
    </w:lvlOverride>
  </w:num>
  <w:num w:numId="165">
    <w:abstractNumId w:val="31"/>
  </w:num>
  <w:num w:numId="166">
    <w:abstractNumId w:val="26"/>
  </w:num>
  <w:num w:numId="167">
    <w:abstractNumId w:val="107"/>
  </w:num>
  <w:num w:numId="168">
    <w:abstractNumId w:val="107"/>
    <w:lvlOverride w:ilvl="0">
      <w:lvl w:ilvl="0">
        <w:start w:val="3"/>
        <w:numFmt w:val="decimal"/>
        <w:lvlText w:val="5.%1."/>
        <w:legacy w:legacy="1" w:legacySpace="0" w:legacyIndent="312"/>
        <w:lvlJc w:val="left"/>
        <w:rPr>
          <w:rFonts w:ascii="Times New Roman" w:hAnsi="Times New Roman" w:cs="Times New Roman" w:hint="default"/>
        </w:rPr>
      </w:lvl>
    </w:lvlOverride>
  </w:num>
  <w:num w:numId="169">
    <w:abstractNumId w:val="65"/>
  </w:num>
  <w:num w:numId="170">
    <w:abstractNumId w:val="184"/>
  </w:num>
  <w:num w:numId="171">
    <w:abstractNumId w:val="164"/>
  </w:num>
  <w:num w:numId="172">
    <w:abstractNumId w:val="131"/>
  </w:num>
  <w:num w:numId="173">
    <w:abstractNumId w:val="166"/>
  </w:num>
  <w:num w:numId="174">
    <w:abstractNumId w:val="70"/>
  </w:num>
  <w:num w:numId="175">
    <w:abstractNumId w:val="70"/>
    <w:lvlOverride w:ilvl="0">
      <w:lvl w:ilvl="0">
        <w:start w:val="2"/>
        <w:numFmt w:val="decimal"/>
        <w:lvlText w:val="2.1.%1."/>
        <w:legacy w:legacy="1" w:legacySpace="0" w:legacyIndent="513"/>
        <w:lvlJc w:val="left"/>
        <w:rPr>
          <w:rFonts w:ascii="Times New Roman" w:hAnsi="Times New Roman" w:cs="Times New Roman" w:hint="default"/>
        </w:rPr>
      </w:lvl>
    </w:lvlOverride>
  </w:num>
  <w:num w:numId="176">
    <w:abstractNumId w:val="70"/>
    <w:lvlOverride w:ilvl="0">
      <w:lvl w:ilvl="0">
        <w:start w:val="2"/>
        <w:numFmt w:val="decimal"/>
        <w:lvlText w:val="2.1.%1."/>
        <w:legacy w:legacy="1" w:legacySpace="0" w:legacyIndent="451"/>
        <w:lvlJc w:val="left"/>
        <w:rPr>
          <w:rFonts w:ascii="Times New Roman" w:hAnsi="Times New Roman" w:cs="Times New Roman" w:hint="default"/>
        </w:rPr>
      </w:lvl>
    </w:lvlOverride>
  </w:num>
  <w:num w:numId="177">
    <w:abstractNumId w:val="40"/>
  </w:num>
  <w:num w:numId="17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79">
    <w:abstractNumId w:val="56"/>
  </w:num>
  <w:num w:numId="180">
    <w:abstractNumId w:val="56"/>
    <w:lvlOverride w:ilvl="0">
      <w:lvl w:ilvl="0">
        <w:start w:val="1"/>
        <w:numFmt w:val="decimal"/>
        <w:lvlText w:val="2.4.%1."/>
        <w:legacy w:legacy="1" w:legacySpace="0" w:legacyIndent="561"/>
        <w:lvlJc w:val="left"/>
        <w:rPr>
          <w:rFonts w:ascii="Times New Roman" w:hAnsi="Times New Roman" w:cs="Times New Roman" w:hint="default"/>
        </w:rPr>
      </w:lvl>
    </w:lvlOverride>
  </w:num>
  <w:num w:numId="181">
    <w:abstractNumId w:val="145"/>
  </w:num>
  <w:num w:numId="182">
    <w:abstractNumId w:val="144"/>
  </w:num>
  <w:num w:numId="183">
    <w:abstractNumId w:val="48"/>
  </w:num>
  <w:num w:numId="184">
    <w:abstractNumId w:val="62"/>
  </w:num>
  <w:num w:numId="185">
    <w:abstractNumId w:val="68"/>
  </w:num>
  <w:num w:numId="186">
    <w:abstractNumId w:val="6"/>
  </w:num>
  <w:num w:numId="187">
    <w:abstractNumId w:val="9"/>
  </w:num>
  <w:num w:numId="188">
    <w:abstractNumId w:val="33"/>
  </w:num>
  <w:num w:numId="189">
    <w:abstractNumId w:val="15"/>
  </w:num>
  <w:num w:numId="190">
    <w:abstractNumId w:val="196"/>
  </w:num>
  <w:num w:numId="191">
    <w:abstractNumId w:val="196"/>
    <w:lvlOverride w:ilvl="0">
      <w:lvl w:ilvl="0">
        <w:start w:val="1"/>
        <w:numFmt w:val="decimal"/>
        <w:lvlText w:val="2.2.%1."/>
        <w:legacy w:legacy="1" w:legacySpace="0" w:legacyIndent="442"/>
        <w:lvlJc w:val="left"/>
        <w:rPr>
          <w:rFonts w:ascii="Times New Roman" w:hAnsi="Times New Roman" w:cs="Times New Roman" w:hint="default"/>
        </w:rPr>
      </w:lvl>
    </w:lvlOverride>
  </w:num>
  <w:num w:numId="192">
    <w:abstractNumId w:val="28"/>
  </w:num>
  <w:num w:numId="193">
    <w:abstractNumId w:val="82"/>
  </w:num>
  <w:num w:numId="194">
    <w:abstractNumId w:val="39"/>
  </w:num>
  <w:num w:numId="195">
    <w:abstractNumId w:val="94"/>
  </w:num>
  <w:num w:numId="196">
    <w:abstractNumId w:val="135"/>
  </w:num>
  <w:num w:numId="197">
    <w:abstractNumId w:val="58"/>
  </w:num>
  <w:num w:numId="198">
    <w:abstractNumId w:val="127"/>
  </w:num>
  <w:num w:numId="199">
    <w:abstractNumId w:val="123"/>
  </w:num>
  <w:num w:numId="200">
    <w:abstractNumId w:val="170"/>
  </w:num>
  <w:num w:numId="201">
    <w:abstractNumId w:val="100"/>
  </w:num>
  <w:num w:numId="202">
    <w:abstractNumId w:val="105"/>
  </w:num>
  <w:num w:numId="203">
    <w:abstractNumId w:val="180"/>
  </w:num>
  <w:num w:numId="204">
    <w:abstractNumId w:val="146"/>
  </w:num>
  <w:num w:numId="205">
    <w:abstractNumId w:val="138"/>
  </w:num>
  <w:num w:numId="206">
    <w:abstractNumId w:val="171"/>
  </w:num>
  <w:num w:numId="207">
    <w:abstractNumId w:val="22"/>
  </w:num>
  <w:num w:numId="208">
    <w:abstractNumId w:val="114"/>
  </w:num>
  <w:num w:numId="209">
    <w:abstractNumId w:val="77"/>
  </w:num>
  <w:num w:numId="210">
    <w:abstractNumId w:val="71"/>
  </w:num>
  <w:num w:numId="211">
    <w:abstractNumId w:val="91"/>
  </w:num>
  <w:num w:numId="212">
    <w:abstractNumId w:val="91"/>
    <w:lvlOverride w:ilvl="0">
      <w:lvl w:ilvl="0">
        <w:start w:val="3"/>
        <w:numFmt w:val="decimal"/>
        <w:lvlText w:val="2.1.%1."/>
        <w:legacy w:legacy="1" w:legacySpace="0" w:legacyIndent="446"/>
        <w:lvlJc w:val="left"/>
        <w:rPr>
          <w:rFonts w:ascii="Times New Roman" w:hAnsi="Times New Roman" w:cs="Times New Roman" w:hint="default"/>
        </w:rPr>
      </w:lvl>
    </w:lvlOverride>
  </w:num>
  <w:num w:numId="213">
    <w:abstractNumId w:val="93"/>
  </w:num>
  <w:num w:numId="214">
    <w:abstractNumId w:val="169"/>
  </w:num>
  <w:num w:numId="215">
    <w:abstractNumId w:val="41"/>
  </w:num>
  <w:num w:numId="216">
    <w:abstractNumId w:val="41"/>
    <w:lvlOverride w:ilvl="0">
      <w:lvl w:ilvl="0">
        <w:start w:val="1"/>
        <w:numFmt w:val="decimal"/>
        <w:lvlText w:val="2.3.%1."/>
        <w:legacy w:legacy="1" w:legacySpace="0" w:legacyIndent="518"/>
        <w:lvlJc w:val="left"/>
        <w:rPr>
          <w:rFonts w:ascii="Times New Roman" w:hAnsi="Times New Roman" w:cs="Times New Roman" w:hint="default"/>
        </w:rPr>
      </w:lvl>
    </w:lvlOverride>
  </w:num>
  <w:num w:numId="217">
    <w:abstractNumId w:val="41"/>
    <w:lvlOverride w:ilvl="0">
      <w:lvl w:ilvl="0">
        <w:start w:val="1"/>
        <w:numFmt w:val="decimal"/>
        <w:lvlText w:val="2.3.%1."/>
        <w:legacy w:legacy="1" w:legacySpace="0" w:legacyIndent="452"/>
        <w:lvlJc w:val="left"/>
        <w:rPr>
          <w:rFonts w:ascii="Times New Roman" w:hAnsi="Times New Roman" w:cs="Times New Roman" w:hint="default"/>
        </w:rPr>
      </w:lvl>
    </w:lvlOverride>
  </w:num>
  <w:num w:numId="218">
    <w:abstractNumId w:val="41"/>
    <w:lvlOverride w:ilvl="0">
      <w:lvl w:ilvl="0">
        <w:start w:val="1"/>
        <w:numFmt w:val="decimal"/>
        <w:lvlText w:val="2.3.%1."/>
        <w:legacy w:legacy="1" w:legacySpace="0" w:legacyIndent="451"/>
        <w:lvlJc w:val="left"/>
        <w:rPr>
          <w:rFonts w:ascii="Times New Roman" w:hAnsi="Times New Roman" w:cs="Times New Roman" w:hint="default"/>
        </w:rPr>
      </w:lvl>
    </w:lvlOverride>
  </w:num>
  <w:num w:numId="219">
    <w:abstractNumId w:val="161"/>
  </w:num>
  <w:num w:numId="220">
    <w:abstractNumId w:val="86"/>
  </w:num>
  <w:num w:numId="221">
    <w:abstractNumId w:val="78"/>
  </w:num>
  <w:num w:numId="222">
    <w:abstractNumId w:val="52"/>
  </w:num>
  <w:num w:numId="223">
    <w:abstractNumId w:val="108"/>
  </w:num>
  <w:num w:numId="224">
    <w:abstractNumId w:val="110"/>
  </w:num>
  <w:num w:numId="225">
    <w:abstractNumId w:val="137"/>
  </w:num>
  <w:num w:numId="226">
    <w:abstractNumId w:val="34"/>
  </w:num>
  <w:num w:numId="227">
    <w:abstractNumId w:val="159"/>
  </w:num>
  <w:num w:numId="228">
    <w:abstractNumId w:val="175"/>
  </w:num>
  <w:num w:numId="229">
    <w:abstractNumId w:val="11"/>
  </w:num>
  <w:num w:numId="230">
    <w:abstractNumId w:val="1"/>
  </w:num>
  <w:num w:numId="231">
    <w:abstractNumId w:val="140"/>
  </w:num>
  <w:num w:numId="232">
    <w:abstractNumId w:val="155"/>
  </w:num>
  <w:num w:numId="233">
    <w:abstractNumId w:val="32"/>
  </w:num>
  <w:num w:numId="234">
    <w:abstractNumId w:val="189"/>
  </w:num>
  <w:num w:numId="235">
    <w:abstractNumId w:val="3"/>
  </w:num>
  <w:num w:numId="236">
    <w:abstractNumId w:val="117"/>
  </w:num>
  <w:num w:numId="237">
    <w:abstractNumId w:val="72"/>
  </w:num>
  <w:num w:numId="238">
    <w:abstractNumId w:val="149"/>
  </w:num>
  <w:num w:numId="239">
    <w:abstractNumId w:val="73"/>
  </w:num>
  <w:num w:numId="240">
    <w:abstractNumId w:val="188"/>
  </w:num>
  <w:num w:numId="241">
    <w:abstractNumId w:val="97"/>
  </w:num>
  <w:num w:numId="242">
    <w:abstractNumId w:val="85"/>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0610"/>
    <w:rsid w:val="00000628"/>
    <w:rsid w:val="00001E64"/>
    <w:rsid w:val="00002FF5"/>
    <w:rsid w:val="00003CEB"/>
    <w:rsid w:val="00003FA4"/>
    <w:rsid w:val="00005E25"/>
    <w:rsid w:val="000105EF"/>
    <w:rsid w:val="000146B6"/>
    <w:rsid w:val="000150D9"/>
    <w:rsid w:val="00016E5E"/>
    <w:rsid w:val="0002179A"/>
    <w:rsid w:val="00021C3A"/>
    <w:rsid w:val="00025D55"/>
    <w:rsid w:val="00035C72"/>
    <w:rsid w:val="00043B5C"/>
    <w:rsid w:val="00044EB0"/>
    <w:rsid w:val="0004732B"/>
    <w:rsid w:val="00050306"/>
    <w:rsid w:val="0005087E"/>
    <w:rsid w:val="00051A40"/>
    <w:rsid w:val="000554B0"/>
    <w:rsid w:val="00056F98"/>
    <w:rsid w:val="00057990"/>
    <w:rsid w:val="00061967"/>
    <w:rsid w:val="00061F9F"/>
    <w:rsid w:val="00064246"/>
    <w:rsid w:val="00066188"/>
    <w:rsid w:val="0006644E"/>
    <w:rsid w:val="00067C63"/>
    <w:rsid w:val="00067D14"/>
    <w:rsid w:val="000700E2"/>
    <w:rsid w:val="000723E8"/>
    <w:rsid w:val="00073438"/>
    <w:rsid w:val="00073E7A"/>
    <w:rsid w:val="00074A0B"/>
    <w:rsid w:val="00077D22"/>
    <w:rsid w:val="000804E6"/>
    <w:rsid w:val="00083DDB"/>
    <w:rsid w:val="0008440B"/>
    <w:rsid w:val="00086D15"/>
    <w:rsid w:val="000875EE"/>
    <w:rsid w:val="00094324"/>
    <w:rsid w:val="00094D53"/>
    <w:rsid w:val="00096A8E"/>
    <w:rsid w:val="00096AB7"/>
    <w:rsid w:val="000A0886"/>
    <w:rsid w:val="000A3911"/>
    <w:rsid w:val="000A5B21"/>
    <w:rsid w:val="000A697B"/>
    <w:rsid w:val="000A731B"/>
    <w:rsid w:val="000B0722"/>
    <w:rsid w:val="000B1EE2"/>
    <w:rsid w:val="000B2A55"/>
    <w:rsid w:val="000B3C62"/>
    <w:rsid w:val="000B5C55"/>
    <w:rsid w:val="000B5D5C"/>
    <w:rsid w:val="000C041D"/>
    <w:rsid w:val="000C0464"/>
    <w:rsid w:val="000C097E"/>
    <w:rsid w:val="000C386B"/>
    <w:rsid w:val="000C47AB"/>
    <w:rsid w:val="000C5AC7"/>
    <w:rsid w:val="000C6953"/>
    <w:rsid w:val="000C7950"/>
    <w:rsid w:val="000D0A5E"/>
    <w:rsid w:val="000D31E4"/>
    <w:rsid w:val="000D6610"/>
    <w:rsid w:val="000E1E71"/>
    <w:rsid w:val="000E4AE6"/>
    <w:rsid w:val="000E58B6"/>
    <w:rsid w:val="000E6A68"/>
    <w:rsid w:val="000F07C1"/>
    <w:rsid w:val="000F3C0F"/>
    <w:rsid w:val="000F418B"/>
    <w:rsid w:val="000F41C6"/>
    <w:rsid w:val="000F4685"/>
    <w:rsid w:val="001039E9"/>
    <w:rsid w:val="001059EB"/>
    <w:rsid w:val="00106575"/>
    <w:rsid w:val="00107140"/>
    <w:rsid w:val="0011049D"/>
    <w:rsid w:val="001121B7"/>
    <w:rsid w:val="00113A06"/>
    <w:rsid w:val="00114B37"/>
    <w:rsid w:val="00114E3B"/>
    <w:rsid w:val="00114F16"/>
    <w:rsid w:val="00115D47"/>
    <w:rsid w:val="001212CC"/>
    <w:rsid w:val="001214B7"/>
    <w:rsid w:val="00122B6C"/>
    <w:rsid w:val="001232A0"/>
    <w:rsid w:val="001235C6"/>
    <w:rsid w:val="00125A12"/>
    <w:rsid w:val="00127149"/>
    <w:rsid w:val="00131F1D"/>
    <w:rsid w:val="0013422E"/>
    <w:rsid w:val="00134DBD"/>
    <w:rsid w:val="0013516A"/>
    <w:rsid w:val="001379BC"/>
    <w:rsid w:val="00140588"/>
    <w:rsid w:val="001406B3"/>
    <w:rsid w:val="0014109C"/>
    <w:rsid w:val="00141F0A"/>
    <w:rsid w:val="00143507"/>
    <w:rsid w:val="00145AF7"/>
    <w:rsid w:val="00145EBF"/>
    <w:rsid w:val="001473D7"/>
    <w:rsid w:val="001503B8"/>
    <w:rsid w:val="001528ED"/>
    <w:rsid w:val="001576F9"/>
    <w:rsid w:val="0016117A"/>
    <w:rsid w:val="00161F3E"/>
    <w:rsid w:val="00163208"/>
    <w:rsid w:val="00165AF1"/>
    <w:rsid w:val="00165D25"/>
    <w:rsid w:val="00171922"/>
    <w:rsid w:val="0017410F"/>
    <w:rsid w:val="00175918"/>
    <w:rsid w:val="00181416"/>
    <w:rsid w:val="00181969"/>
    <w:rsid w:val="00184310"/>
    <w:rsid w:val="0018433A"/>
    <w:rsid w:val="00184FA7"/>
    <w:rsid w:val="001852C6"/>
    <w:rsid w:val="001865B8"/>
    <w:rsid w:val="00187C96"/>
    <w:rsid w:val="00187F42"/>
    <w:rsid w:val="00190F67"/>
    <w:rsid w:val="001925F4"/>
    <w:rsid w:val="00192CD0"/>
    <w:rsid w:val="0019392E"/>
    <w:rsid w:val="00194C4D"/>
    <w:rsid w:val="00197772"/>
    <w:rsid w:val="001A2C32"/>
    <w:rsid w:val="001A465B"/>
    <w:rsid w:val="001A5198"/>
    <w:rsid w:val="001A587F"/>
    <w:rsid w:val="001A6681"/>
    <w:rsid w:val="001A6D1D"/>
    <w:rsid w:val="001A747A"/>
    <w:rsid w:val="001B036A"/>
    <w:rsid w:val="001B263A"/>
    <w:rsid w:val="001B265B"/>
    <w:rsid w:val="001B497A"/>
    <w:rsid w:val="001C0FB2"/>
    <w:rsid w:val="001C18AF"/>
    <w:rsid w:val="001C1FB1"/>
    <w:rsid w:val="001C2297"/>
    <w:rsid w:val="001C3025"/>
    <w:rsid w:val="001C529E"/>
    <w:rsid w:val="001C7B95"/>
    <w:rsid w:val="001D444C"/>
    <w:rsid w:val="001D45A2"/>
    <w:rsid w:val="001D7EE7"/>
    <w:rsid w:val="001E0D16"/>
    <w:rsid w:val="001E172A"/>
    <w:rsid w:val="001E2583"/>
    <w:rsid w:val="001E2E72"/>
    <w:rsid w:val="001E3A2F"/>
    <w:rsid w:val="001E5990"/>
    <w:rsid w:val="001E6D5F"/>
    <w:rsid w:val="001E7508"/>
    <w:rsid w:val="001F0E33"/>
    <w:rsid w:val="001F34B5"/>
    <w:rsid w:val="0020200D"/>
    <w:rsid w:val="00202355"/>
    <w:rsid w:val="00202C50"/>
    <w:rsid w:val="00202FF4"/>
    <w:rsid w:val="00207644"/>
    <w:rsid w:val="00210CD7"/>
    <w:rsid w:val="00210D7B"/>
    <w:rsid w:val="00215563"/>
    <w:rsid w:val="0022035A"/>
    <w:rsid w:val="00220F53"/>
    <w:rsid w:val="00222F3F"/>
    <w:rsid w:val="00223B3F"/>
    <w:rsid w:val="00224241"/>
    <w:rsid w:val="00224F2A"/>
    <w:rsid w:val="002256AF"/>
    <w:rsid w:val="002262BD"/>
    <w:rsid w:val="002301FE"/>
    <w:rsid w:val="00231FBF"/>
    <w:rsid w:val="002325A4"/>
    <w:rsid w:val="002337EC"/>
    <w:rsid w:val="00234599"/>
    <w:rsid w:val="002352FC"/>
    <w:rsid w:val="00240609"/>
    <w:rsid w:val="00241061"/>
    <w:rsid w:val="002429B1"/>
    <w:rsid w:val="00242E13"/>
    <w:rsid w:val="00243BC0"/>
    <w:rsid w:val="00253F78"/>
    <w:rsid w:val="002558BB"/>
    <w:rsid w:val="00255A86"/>
    <w:rsid w:val="002607DD"/>
    <w:rsid w:val="00263EA0"/>
    <w:rsid w:val="002700D7"/>
    <w:rsid w:val="00271107"/>
    <w:rsid w:val="00271E0E"/>
    <w:rsid w:val="002722E5"/>
    <w:rsid w:val="00274113"/>
    <w:rsid w:val="0027635D"/>
    <w:rsid w:val="002778A9"/>
    <w:rsid w:val="00281FFD"/>
    <w:rsid w:val="00282C83"/>
    <w:rsid w:val="002853A9"/>
    <w:rsid w:val="00285F18"/>
    <w:rsid w:val="00286A32"/>
    <w:rsid w:val="00286BB0"/>
    <w:rsid w:val="00291C9F"/>
    <w:rsid w:val="00293294"/>
    <w:rsid w:val="00297389"/>
    <w:rsid w:val="00297769"/>
    <w:rsid w:val="002A0D23"/>
    <w:rsid w:val="002A103E"/>
    <w:rsid w:val="002A2548"/>
    <w:rsid w:val="002A46BF"/>
    <w:rsid w:val="002B0595"/>
    <w:rsid w:val="002B12D8"/>
    <w:rsid w:val="002B7867"/>
    <w:rsid w:val="002C46BF"/>
    <w:rsid w:val="002C5628"/>
    <w:rsid w:val="002C64BB"/>
    <w:rsid w:val="002C657C"/>
    <w:rsid w:val="002D0674"/>
    <w:rsid w:val="002D0FB9"/>
    <w:rsid w:val="002D3DB0"/>
    <w:rsid w:val="002D7310"/>
    <w:rsid w:val="002D7A79"/>
    <w:rsid w:val="002E0924"/>
    <w:rsid w:val="002E1B0A"/>
    <w:rsid w:val="002E40C6"/>
    <w:rsid w:val="002E6983"/>
    <w:rsid w:val="002F00BF"/>
    <w:rsid w:val="002F0DD4"/>
    <w:rsid w:val="002F22D7"/>
    <w:rsid w:val="002F3151"/>
    <w:rsid w:val="002F491E"/>
    <w:rsid w:val="002F6B2B"/>
    <w:rsid w:val="002F73E5"/>
    <w:rsid w:val="00303075"/>
    <w:rsid w:val="00303277"/>
    <w:rsid w:val="0030474C"/>
    <w:rsid w:val="00304FE8"/>
    <w:rsid w:val="00306DFC"/>
    <w:rsid w:val="00307A6A"/>
    <w:rsid w:val="00310198"/>
    <w:rsid w:val="00311F9D"/>
    <w:rsid w:val="0031506B"/>
    <w:rsid w:val="0031598B"/>
    <w:rsid w:val="0031746A"/>
    <w:rsid w:val="00317760"/>
    <w:rsid w:val="00322576"/>
    <w:rsid w:val="00325DB8"/>
    <w:rsid w:val="00327052"/>
    <w:rsid w:val="00332490"/>
    <w:rsid w:val="0033294B"/>
    <w:rsid w:val="00335C0D"/>
    <w:rsid w:val="00336E21"/>
    <w:rsid w:val="00336EA9"/>
    <w:rsid w:val="0034030B"/>
    <w:rsid w:val="00341C5E"/>
    <w:rsid w:val="0035131B"/>
    <w:rsid w:val="00352708"/>
    <w:rsid w:val="00354D80"/>
    <w:rsid w:val="003550A2"/>
    <w:rsid w:val="0035577B"/>
    <w:rsid w:val="00355AC4"/>
    <w:rsid w:val="0036275C"/>
    <w:rsid w:val="003648DA"/>
    <w:rsid w:val="003656D9"/>
    <w:rsid w:val="00365AFC"/>
    <w:rsid w:val="00366196"/>
    <w:rsid w:val="00367018"/>
    <w:rsid w:val="003677EA"/>
    <w:rsid w:val="00367BC2"/>
    <w:rsid w:val="00367CEA"/>
    <w:rsid w:val="00367F0A"/>
    <w:rsid w:val="003719AB"/>
    <w:rsid w:val="0037433A"/>
    <w:rsid w:val="0037461A"/>
    <w:rsid w:val="00374741"/>
    <w:rsid w:val="0037534F"/>
    <w:rsid w:val="00380C61"/>
    <w:rsid w:val="0038262D"/>
    <w:rsid w:val="00382DD4"/>
    <w:rsid w:val="0038657F"/>
    <w:rsid w:val="00387067"/>
    <w:rsid w:val="003902BA"/>
    <w:rsid w:val="00397489"/>
    <w:rsid w:val="00397DAF"/>
    <w:rsid w:val="003A0EEC"/>
    <w:rsid w:val="003A0F84"/>
    <w:rsid w:val="003A1D53"/>
    <w:rsid w:val="003A1FB7"/>
    <w:rsid w:val="003A374E"/>
    <w:rsid w:val="003A5922"/>
    <w:rsid w:val="003A6717"/>
    <w:rsid w:val="003A70A0"/>
    <w:rsid w:val="003C3FB2"/>
    <w:rsid w:val="003C5CEF"/>
    <w:rsid w:val="003D01EB"/>
    <w:rsid w:val="003D0502"/>
    <w:rsid w:val="003D05B2"/>
    <w:rsid w:val="003D18DE"/>
    <w:rsid w:val="003D5887"/>
    <w:rsid w:val="003D5E86"/>
    <w:rsid w:val="003E52FA"/>
    <w:rsid w:val="003F170B"/>
    <w:rsid w:val="003F19BC"/>
    <w:rsid w:val="003F2F3C"/>
    <w:rsid w:val="003F3A41"/>
    <w:rsid w:val="003F3A66"/>
    <w:rsid w:val="003F4EF0"/>
    <w:rsid w:val="003F70EC"/>
    <w:rsid w:val="0040071F"/>
    <w:rsid w:val="0040183D"/>
    <w:rsid w:val="004032F0"/>
    <w:rsid w:val="00406E6A"/>
    <w:rsid w:val="00407AAA"/>
    <w:rsid w:val="00415954"/>
    <w:rsid w:val="00415D47"/>
    <w:rsid w:val="004177EE"/>
    <w:rsid w:val="00420BF2"/>
    <w:rsid w:val="0042263A"/>
    <w:rsid w:val="00422A1B"/>
    <w:rsid w:val="00422ADC"/>
    <w:rsid w:val="004269C1"/>
    <w:rsid w:val="00427B28"/>
    <w:rsid w:val="00433BD6"/>
    <w:rsid w:val="004350CC"/>
    <w:rsid w:val="00435291"/>
    <w:rsid w:val="00437ADF"/>
    <w:rsid w:val="00437B64"/>
    <w:rsid w:val="00441166"/>
    <w:rsid w:val="00441D43"/>
    <w:rsid w:val="00442676"/>
    <w:rsid w:val="0044447E"/>
    <w:rsid w:val="0044661A"/>
    <w:rsid w:val="00446C73"/>
    <w:rsid w:val="00450D1E"/>
    <w:rsid w:val="0045331D"/>
    <w:rsid w:val="00453D45"/>
    <w:rsid w:val="00454D6B"/>
    <w:rsid w:val="00455F03"/>
    <w:rsid w:val="0045604D"/>
    <w:rsid w:val="0045657E"/>
    <w:rsid w:val="004609D4"/>
    <w:rsid w:val="004612AE"/>
    <w:rsid w:val="0046154B"/>
    <w:rsid w:val="00461C07"/>
    <w:rsid w:val="00461DD1"/>
    <w:rsid w:val="00462E87"/>
    <w:rsid w:val="00464E95"/>
    <w:rsid w:val="00467A0F"/>
    <w:rsid w:val="0047125B"/>
    <w:rsid w:val="004720F1"/>
    <w:rsid w:val="004723FD"/>
    <w:rsid w:val="00473FBF"/>
    <w:rsid w:val="00475173"/>
    <w:rsid w:val="00481255"/>
    <w:rsid w:val="004831D8"/>
    <w:rsid w:val="004832BE"/>
    <w:rsid w:val="00483CD6"/>
    <w:rsid w:val="00493237"/>
    <w:rsid w:val="00493910"/>
    <w:rsid w:val="004941E3"/>
    <w:rsid w:val="00494F03"/>
    <w:rsid w:val="004953A8"/>
    <w:rsid w:val="0049774A"/>
    <w:rsid w:val="004A07CD"/>
    <w:rsid w:val="004A112A"/>
    <w:rsid w:val="004A3CA8"/>
    <w:rsid w:val="004A4156"/>
    <w:rsid w:val="004A6488"/>
    <w:rsid w:val="004A6E53"/>
    <w:rsid w:val="004A7410"/>
    <w:rsid w:val="004B0900"/>
    <w:rsid w:val="004B2F01"/>
    <w:rsid w:val="004B35E1"/>
    <w:rsid w:val="004B44B0"/>
    <w:rsid w:val="004B6412"/>
    <w:rsid w:val="004C03B5"/>
    <w:rsid w:val="004C24AB"/>
    <w:rsid w:val="004C429B"/>
    <w:rsid w:val="004C5138"/>
    <w:rsid w:val="004D0209"/>
    <w:rsid w:val="004D0D20"/>
    <w:rsid w:val="004D0E68"/>
    <w:rsid w:val="004D197E"/>
    <w:rsid w:val="004D4B39"/>
    <w:rsid w:val="004D6489"/>
    <w:rsid w:val="004D6876"/>
    <w:rsid w:val="004D6B1D"/>
    <w:rsid w:val="004D76B2"/>
    <w:rsid w:val="004E14E5"/>
    <w:rsid w:val="004E381B"/>
    <w:rsid w:val="004E4C09"/>
    <w:rsid w:val="004E6125"/>
    <w:rsid w:val="004F1149"/>
    <w:rsid w:val="004F3112"/>
    <w:rsid w:val="004F445C"/>
    <w:rsid w:val="004F49BD"/>
    <w:rsid w:val="004F4B76"/>
    <w:rsid w:val="005021B6"/>
    <w:rsid w:val="00503CD4"/>
    <w:rsid w:val="005046B2"/>
    <w:rsid w:val="00511EAD"/>
    <w:rsid w:val="0051593E"/>
    <w:rsid w:val="00515A20"/>
    <w:rsid w:val="00517917"/>
    <w:rsid w:val="00520CCE"/>
    <w:rsid w:val="0052126D"/>
    <w:rsid w:val="005246E2"/>
    <w:rsid w:val="0052490A"/>
    <w:rsid w:val="00524F65"/>
    <w:rsid w:val="00526CB6"/>
    <w:rsid w:val="00527BE0"/>
    <w:rsid w:val="00530007"/>
    <w:rsid w:val="005309B5"/>
    <w:rsid w:val="0053205A"/>
    <w:rsid w:val="0053356A"/>
    <w:rsid w:val="0053483B"/>
    <w:rsid w:val="00536900"/>
    <w:rsid w:val="005370A7"/>
    <w:rsid w:val="00537254"/>
    <w:rsid w:val="005401B9"/>
    <w:rsid w:val="0054087B"/>
    <w:rsid w:val="005439D4"/>
    <w:rsid w:val="0054493D"/>
    <w:rsid w:val="00544AF3"/>
    <w:rsid w:val="00546A29"/>
    <w:rsid w:val="00546E32"/>
    <w:rsid w:val="00551825"/>
    <w:rsid w:val="00552F04"/>
    <w:rsid w:val="00555F41"/>
    <w:rsid w:val="00556081"/>
    <w:rsid w:val="0055740B"/>
    <w:rsid w:val="00557954"/>
    <w:rsid w:val="00560FE1"/>
    <w:rsid w:val="0056278F"/>
    <w:rsid w:val="005671C2"/>
    <w:rsid w:val="00567474"/>
    <w:rsid w:val="00571716"/>
    <w:rsid w:val="00576FC3"/>
    <w:rsid w:val="005817C3"/>
    <w:rsid w:val="005839E1"/>
    <w:rsid w:val="005840B1"/>
    <w:rsid w:val="00585B0F"/>
    <w:rsid w:val="005862C0"/>
    <w:rsid w:val="00587F81"/>
    <w:rsid w:val="005919AE"/>
    <w:rsid w:val="0059219A"/>
    <w:rsid w:val="00596348"/>
    <w:rsid w:val="0059712A"/>
    <w:rsid w:val="00597550"/>
    <w:rsid w:val="005A191E"/>
    <w:rsid w:val="005A34AC"/>
    <w:rsid w:val="005A6145"/>
    <w:rsid w:val="005A7BDE"/>
    <w:rsid w:val="005B046E"/>
    <w:rsid w:val="005B0AE0"/>
    <w:rsid w:val="005B37B1"/>
    <w:rsid w:val="005B39BC"/>
    <w:rsid w:val="005B518D"/>
    <w:rsid w:val="005B52E2"/>
    <w:rsid w:val="005B559A"/>
    <w:rsid w:val="005B742A"/>
    <w:rsid w:val="005C20F6"/>
    <w:rsid w:val="005C269C"/>
    <w:rsid w:val="005C522B"/>
    <w:rsid w:val="005D087C"/>
    <w:rsid w:val="005D10D4"/>
    <w:rsid w:val="005D2886"/>
    <w:rsid w:val="005D2B85"/>
    <w:rsid w:val="005D496D"/>
    <w:rsid w:val="005D5AA6"/>
    <w:rsid w:val="005D6BB6"/>
    <w:rsid w:val="005D6EEC"/>
    <w:rsid w:val="005D7B8E"/>
    <w:rsid w:val="005E58BD"/>
    <w:rsid w:val="005E6AFE"/>
    <w:rsid w:val="005E6C0F"/>
    <w:rsid w:val="005F12BD"/>
    <w:rsid w:val="005F1606"/>
    <w:rsid w:val="005F4325"/>
    <w:rsid w:val="005F6331"/>
    <w:rsid w:val="00600364"/>
    <w:rsid w:val="00602254"/>
    <w:rsid w:val="00602812"/>
    <w:rsid w:val="00602B0E"/>
    <w:rsid w:val="00606ED9"/>
    <w:rsid w:val="00606EE3"/>
    <w:rsid w:val="006107DF"/>
    <w:rsid w:val="00610D36"/>
    <w:rsid w:val="00611AE0"/>
    <w:rsid w:val="00611D65"/>
    <w:rsid w:val="00612354"/>
    <w:rsid w:val="006168DF"/>
    <w:rsid w:val="00617B2D"/>
    <w:rsid w:val="00621DF6"/>
    <w:rsid w:val="00622D5D"/>
    <w:rsid w:val="00622FC0"/>
    <w:rsid w:val="00624C51"/>
    <w:rsid w:val="00625DAD"/>
    <w:rsid w:val="00626808"/>
    <w:rsid w:val="00626CF9"/>
    <w:rsid w:val="00627F70"/>
    <w:rsid w:val="00630877"/>
    <w:rsid w:val="00632908"/>
    <w:rsid w:val="00633ACB"/>
    <w:rsid w:val="00634F9B"/>
    <w:rsid w:val="00636DB2"/>
    <w:rsid w:val="006371DA"/>
    <w:rsid w:val="0064142E"/>
    <w:rsid w:val="00642D7E"/>
    <w:rsid w:val="00643C7D"/>
    <w:rsid w:val="00644B2A"/>
    <w:rsid w:val="00644BF3"/>
    <w:rsid w:val="00655984"/>
    <w:rsid w:val="006603E6"/>
    <w:rsid w:val="0066133F"/>
    <w:rsid w:val="0066260D"/>
    <w:rsid w:val="00663117"/>
    <w:rsid w:val="00663457"/>
    <w:rsid w:val="00663E01"/>
    <w:rsid w:val="0066786B"/>
    <w:rsid w:val="00671D7A"/>
    <w:rsid w:val="006771DD"/>
    <w:rsid w:val="006813F9"/>
    <w:rsid w:val="00684C5B"/>
    <w:rsid w:val="00695850"/>
    <w:rsid w:val="006966CA"/>
    <w:rsid w:val="00696EFF"/>
    <w:rsid w:val="00696F68"/>
    <w:rsid w:val="006A26C1"/>
    <w:rsid w:val="006A57FE"/>
    <w:rsid w:val="006A5FB7"/>
    <w:rsid w:val="006A63AE"/>
    <w:rsid w:val="006A7553"/>
    <w:rsid w:val="006B176B"/>
    <w:rsid w:val="006B1F73"/>
    <w:rsid w:val="006B5BC4"/>
    <w:rsid w:val="006B7252"/>
    <w:rsid w:val="006B7432"/>
    <w:rsid w:val="006C4155"/>
    <w:rsid w:val="006D0DB4"/>
    <w:rsid w:val="006D13EB"/>
    <w:rsid w:val="006D1CEF"/>
    <w:rsid w:val="006D7D9F"/>
    <w:rsid w:val="006E0264"/>
    <w:rsid w:val="006E1610"/>
    <w:rsid w:val="006E2E31"/>
    <w:rsid w:val="006E3781"/>
    <w:rsid w:val="006E3E46"/>
    <w:rsid w:val="006E5845"/>
    <w:rsid w:val="006E590D"/>
    <w:rsid w:val="006E5A96"/>
    <w:rsid w:val="006F00E8"/>
    <w:rsid w:val="006F06D5"/>
    <w:rsid w:val="006F3C0B"/>
    <w:rsid w:val="006F3ED4"/>
    <w:rsid w:val="006F56D6"/>
    <w:rsid w:val="006F5C43"/>
    <w:rsid w:val="006F5EF7"/>
    <w:rsid w:val="006F77E8"/>
    <w:rsid w:val="006F7C35"/>
    <w:rsid w:val="006F7E5D"/>
    <w:rsid w:val="00703997"/>
    <w:rsid w:val="0070548F"/>
    <w:rsid w:val="00706097"/>
    <w:rsid w:val="00707BAA"/>
    <w:rsid w:val="00711182"/>
    <w:rsid w:val="00712C25"/>
    <w:rsid w:val="007132DB"/>
    <w:rsid w:val="007137FB"/>
    <w:rsid w:val="00714160"/>
    <w:rsid w:val="00714488"/>
    <w:rsid w:val="0071764B"/>
    <w:rsid w:val="00717F81"/>
    <w:rsid w:val="00720B9A"/>
    <w:rsid w:val="0072498E"/>
    <w:rsid w:val="00725856"/>
    <w:rsid w:val="007269F3"/>
    <w:rsid w:val="00727D16"/>
    <w:rsid w:val="00732F00"/>
    <w:rsid w:val="00740514"/>
    <w:rsid w:val="0074217F"/>
    <w:rsid w:val="00742901"/>
    <w:rsid w:val="00743177"/>
    <w:rsid w:val="0074321D"/>
    <w:rsid w:val="00744B4E"/>
    <w:rsid w:val="007461AD"/>
    <w:rsid w:val="00746720"/>
    <w:rsid w:val="0074702B"/>
    <w:rsid w:val="0074735E"/>
    <w:rsid w:val="00747F83"/>
    <w:rsid w:val="007538A2"/>
    <w:rsid w:val="007545CF"/>
    <w:rsid w:val="007551DF"/>
    <w:rsid w:val="0075782C"/>
    <w:rsid w:val="007578DA"/>
    <w:rsid w:val="00761F10"/>
    <w:rsid w:val="0076506E"/>
    <w:rsid w:val="00767C4F"/>
    <w:rsid w:val="0077325B"/>
    <w:rsid w:val="0077333E"/>
    <w:rsid w:val="007753B7"/>
    <w:rsid w:val="00775813"/>
    <w:rsid w:val="007759FF"/>
    <w:rsid w:val="00784EC1"/>
    <w:rsid w:val="0078605C"/>
    <w:rsid w:val="0078731A"/>
    <w:rsid w:val="007903E2"/>
    <w:rsid w:val="00791E06"/>
    <w:rsid w:val="0079383D"/>
    <w:rsid w:val="00793980"/>
    <w:rsid w:val="0079438C"/>
    <w:rsid w:val="00794BBB"/>
    <w:rsid w:val="0079621C"/>
    <w:rsid w:val="00796397"/>
    <w:rsid w:val="007A08C9"/>
    <w:rsid w:val="007A0A67"/>
    <w:rsid w:val="007A23E2"/>
    <w:rsid w:val="007A757C"/>
    <w:rsid w:val="007B1C51"/>
    <w:rsid w:val="007B4211"/>
    <w:rsid w:val="007B6AEA"/>
    <w:rsid w:val="007C14BD"/>
    <w:rsid w:val="007C3EFF"/>
    <w:rsid w:val="007C6426"/>
    <w:rsid w:val="007C65BE"/>
    <w:rsid w:val="007C6B80"/>
    <w:rsid w:val="007D4073"/>
    <w:rsid w:val="007D646A"/>
    <w:rsid w:val="007D71D3"/>
    <w:rsid w:val="007D76A8"/>
    <w:rsid w:val="007E1D01"/>
    <w:rsid w:val="007E1FDA"/>
    <w:rsid w:val="007E2388"/>
    <w:rsid w:val="007E4CD3"/>
    <w:rsid w:val="007E74D9"/>
    <w:rsid w:val="007E7D58"/>
    <w:rsid w:val="007F2184"/>
    <w:rsid w:val="007F21D8"/>
    <w:rsid w:val="007F6A7F"/>
    <w:rsid w:val="007F6B2E"/>
    <w:rsid w:val="00805DA0"/>
    <w:rsid w:val="008075E5"/>
    <w:rsid w:val="0080771F"/>
    <w:rsid w:val="008105DF"/>
    <w:rsid w:val="00811921"/>
    <w:rsid w:val="00811927"/>
    <w:rsid w:val="00811D1F"/>
    <w:rsid w:val="008166EC"/>
    <w:rsid w:val="008225A8"/>
    <w:rsid w:val="00823B74"/>
    <w:rsid w:val="008240A2"/>
    <w:rsid w:val="00827255"/>
    <w:rsid w:val="00831AD4"/>
    <w:rsid w:val="0083284B"/>
    <w:rsid w:val="00832CF7"/>
    <w:rsid w:val="008338E8"/>
    <w:rsid w:val="00835F7A"/>
    <w:rsid w:val="00836A6A"/>
    <w:rsid w:val="00836B41"/>
    <w:rsid w:val="00843459"/>
    <w:rsid w:val="008500F3"/>
    <w:rsid w:val="0085129F"/>
    <w:rsid w:val="00851E2C"/>
    <w:rsid w:val="00853A0C"/>
    <w:rsid w:val="00854520"/>
    <w:rsid w:val="008551DF"/>
    <w:rsid w:val="00861CC2"/>
    <w:rsid w:val="00866693"/>
    <w:rsid w:val="0087221E"/>
    <w:rsid w:val="00872ECD"/>
    <w:rsid w:val="00873078"/>
    <w:rsid w:val="00873E8C"/>
    <w:rsid w:val="008747F5"/>
    <w:rsid w:val="0087500C"/>
    <w:rsid w:val="0087535D"/>
    <w:rsid w:val="00875AE9"/>
    <w:rsid w:val="00881874"/>
    <w:rsid w:val="008818B9"/>
    <w:rsid w:val="00881FB5"/>
    <w:rsid w:val="00884AE2"/>
    <w:rsid w:val="008914B5"/>
    <w:rsid w:val="00892BB1"/>
    <w:rsid w:val="008945CC"/>
    <w:rsid w:val="00896D6B"/>
    <w:rsid w:val="008A075A"/>
    <w:rsid w:val="008A1555"/>
    <w:rsid w:val="008A429D"/>
    <w:rsid w:val="008A7B4F"/>
    <w:rsid w:val="008B3785"/>
    <w:rsid w:val="008B50A4"/>
    <w:rsid w:val="008B5180"/>
    <w:rsid w:val="008B7B9A"/>
    <w:rsid w:val="008C1D06"/>
    <w:rsid w:val="008C6034"/>
    <w:rsid w:val="008C686C"/>
    <w:rsid w:val="008C6E52"/>
    <w:rsid w:val="008C7666"/>
    <w:rsid w:val="008D0B79"/>
    <w:rsid w:val="008D5AAD"/>
    <w:rsid w:val="008E205D"/>
    <w:rsid w:val="008E3DC6"/>
    <w:rsid w:val="008E48AC"/>
    <w:rsid w:val="008E6A5E"/>
    <w:rsid w:val="008F07FF"/>
    <w:rsid w:val="008F0CAB"/>
    <w:rsid w:val="008F1F09"/>
    <w:rsid w:val="008F2578"/>
    <w:rsid w:val="0090054D"/>
    <w:rsid w:val="0090072F"/>
    <w:rsid w:val="00900F47"/>
    <w:rsid w:val="00904146"/>
    <w:rsid w:val="00910486"/>
    <w:rsid w:val="009114FC"/>
    <w:rsid w:val="0091347B"/>
    <w:rsid w:val="009147D6"/>
    <w:rsid w:val="00915AF8"/>
    <w:rsid w:val="009161BE"/>
    <w:rsid w:val="009178FC"/>
    <w:rsid w:val="00917BAE"/>
    <w:rsid w:val="00921C31"/>
    <w:rsid w:val="0092289E"/>
    <w:rsid w:val="00923C5E"/>
    <w:rsid w:val="009265BE"/>
    <w:rsid w:val="00931F48"/>
    <w:rsid w:val="009321DD"/>
    <w:rsid w:val="0093489C"/>
    <w:rsid w:val="00936597"/>
    <w:rsid w:val="00936C3D"/>
    <w:rsid w:val="00936F8E"/>
    <w:rsid w:val="00940332"/>
    <w:rsid w:val="00941425"/>
    <w:rsid w:val="009444FD"/>
    <w:rsid w:val="0094545C"/>
    <w:rsid w:val="00945A70"/>
    <w:rsid w:val="00950196"/>
    <w:rsid w:val="00950412"/>
    <w:rsid w:val="00952A26"/>
    <w:rsid w:val="00953439"/>
    <w:rsid w:val="00954343"/>
    <w:rsid w:val="0095516A"/>
    <w:rsid w:val="00955359"/>
    <w:rsid w:val="00955F83"/>
    <w:rsid w:val="00960446"/>
    <w:rsid w:val="00960FB0"/>
    <w:rsid w:val="00961D0B"/>
    <w:rsid w:val="009620BD"/>
    <w:rsid w:val="00962355"/>
    <w:rsid w:val="00964E59"/>
    <w:rsid w:val="0096733B"/>
    <w:rsid w:val="00973420"/>
    <w:rsid w:val="00973DD3"/>
    <w:rsid w:val="009748D9"/>
    <w:rsid w:val="009766E3"/>
    <w:rsid w:val="00976FC4"/>
    <w:rsid w:val="00980ED9"/>
    <w:rsid w:val="009812BC"/>
    <w:rsid w:val="00984792"/>
    <w:rsid w:val="00985D02"/>
    <w:rsid w:val="00990650"/>
    <w:rsid w:val="00990B81"/>
    <w:rsid w:val="00992D17"/>
    <w:rsid w:val="00992DE5"/>
    <w:rsid w:val="00992F77"/>
    <w:rsid w:val="009930CC"/>
    <w:rsid w:val="00996618"/>
    <w:rsid w:val="00996B95"/>
    <w:rsid w:val="0099701C"/>
    <w:rsid w:val="009A0063"/>
    <w:rsid w:val="009A01C0"/>
    <w:rsid w:val="009A1FDD"/>
    <w:rsid w:val="009A35CD"/>
    <w:rsid w:val="009A37D0"/>
    <w:rsid w:val="009A4F7F"/>
    <w:rsid w:val="009A5801"/>
    <w:rsid w:val="009A5912"/>
    <w:rsid w:val="009B0B8F"/>
    <w:rsid w:val="009B4869"/>
    <w:rsid w:val="009B5F9E"/>
    <w:rsid w:val="009C043A"/>
    <w:rsid w:val="009C0DCE"/>
    <w:rsid w:val="009C15A1"/>
    <w:rsid w:val="009C3DEB"/>
    <w:rsid w:val="009C63F4"/>
    <w:rsid w:val="009C654E"/>
    <w:rsid w:val="009C6B96"/>
    <w:rsid w:val="009D02E1"/>
    <w:rsid w:val="009D03F0"/>
    <w:rsid w:val="009D0595"/>
    <w:rsid w:val="009D22DD"/>
    <w:rsid w:val="009D5468"/>
    <w:rsid w:val="009D61BE"/>
    <w:rsid w:val="009E0907"/>
    <w:rsid w:val="009E1231"/>
    <w:rsid w:val="009E305E"/>
    <w:rsid w:val="009E3C00"/>
    <w:rsid w:val="009E5016"/>
    <w:rsid w:val="009E5520"/>
    <w:rsid w:val="009E56DB"/>
    <w:rsid w:val="009E5FB4"/>
    <w:rsid w:val="009F136C"/>
    <w:rsid w:val="009F2267"/>
    <w:rsid w:val="009F3144"/>
    <w:rsid w:val="009F38CE"/>
    <w:rsid w:val="00A00238"/>
    <w:rsid w:val="00A00993"/>
    <w:rsid w:val="00A012D0"/>
    <w:rsid w:val="00A02A62"/>
    <w:rsid w:val="00A03742"/>
    <w:rsid w:val="00A04599"/>
    <w:rsid w:val="00A05386"/>
    <w:rsid w:val="00A06867"/>
    <w:rsid w:val="00A1307B"/>
    <w:rsid w:val="00A1387D"/>
    <w:rsid w:val="00A21324"/>
    <w:rsid w:val="00A251E2"/>
    <w:rsid w:val="00A26FB1"/>
    <w:rsid w:val="00A271AE"/>
    <w:rsid w:val="00A27AE3"/>
    <w:rsid w:val="00A3235B"/>
    <w:rsid w:val="00A32E23"/>
    <w:rsid w:val="00A35DF1"/>
    <w:rsid w:val="00A364A1"/>
    <w:rsid w:val="00A4174F"/>
    <w:rsid w:val="00A436DB"/>
    <w:rsid w:val="00A46803"/>
    <w:rsid w:val="00A46928"/>
    <w:rsid w:val="00A507C1"/>
    <w:rsid w:val="00A51FE0"/>
    <w:rsid w:val="00A551F8"/>
    <w:rsid w:val="00A57B3D"/>
    <w:rsid w:val="00A60D3A"/>
    <w:rsid w:val="00A61538"/>
    <w:rsid w:val="00A63017"/>
    <w:rsid w:val="00A6387B"/>
    <w:rsid w:val="00A644F1"/>
    <w:rsid w:val="00A6483B"/>
    <w:rsid w:val="00A677BE"/>
    <w:rsid w:val="00A70686"/>
    <w:rsid w:val="00A70927"/>
    <w:rsid w:val="00A70FC3"/>
    <w:rsid w:val="00A7547C"/>
    <w:rsid w:val="00A77976"/>
    <w:rsid w:val="00A824B7"/>
    <w:rsid w:val="00A82790"/>
    <w:rsid w:val="00A85C2B"/>
    <w:rsid w:val="00A868BE"/>
    <w:rsid w:val="00A90287"/>
    <w:rsid w:val="00A93642"/>
    <w:rsid w:val="00A93921"/>
    <w:rsid w:val="00A93E7E"/>
    <w:rsid w:val="00A944CE"/>
    <w:rsid w:val="00A9695D"/>
    <w:rsid w:val="00A97261"/>
    <w:rsid w:val="00A97BD5"/>
    <w:rsid w:val="00AA12E9"/>
    <w:rsid w:val="00AA2D57"/>
    <w:rsid w:val="00AA7B27"/>
    <w:rsid w:val="00AB1165"/>
    <w:rsid w:val="00AB4C07"/>
    <w:rsid w:val="00AC1080"/>
    <w:rsid w:val="00AC3900"/>
    <w:rsid w:val="00AC489C"/>
    <w:rsid w:val="00AC6176"/>
    <w:rsid w:val="00AC761B"/>
    <w:rsid w:val="00AD04D1"/>
    <w:rsid w:val="00AD0BC7"/>
    <w:rsid w:val="00AD0ED8"/>
    <w:rsid w:val="00AD1FCE"/>
    <w:rsid w:val="00AD639D"/>
    <w:rsid w:val="00AE1D06"/>
    <w:rsid w:val="00AE2B7D"/>
    <w:rsid w:val="00AE3290"/>
    <w:rsid w:val="00AE3B16"/>
    <w:rsid w:val="00AE4232"/>
    <w:rsid w:val="00AE6B73"/>
    <w:rsid w:val="00AE78AF"/>
    <w:rsid w:val="00AE7BDE"/>
    <w:rsid w:val="00AF1E9A"/>
    <w:rsid w:val="00AF5F14"/>
    <w:rsid w:val="00AF664D"/>
    <w:rsid w:val="00B00EC7"/>
    <w:rsid w:val="00B01574"/>
    <w:rsid w:val="00B02F91"/>
    <w:rsid w:val="00B042FE"/>
    <w:rsid w:val="00B06A0F"/>
    <w:rsid w:val="00B07F3E"/>
    <w:rsid w:val="00B11569"/>
    <w:rsid w:val="00B120A9"/>
    <w:rsid w:val="00B151BD"/>
    <w:rsid w:val="00B16CC3"/>
    <w:rsid w:val="00B173A5"/>
    <w:rsid w:val="00B21B43"/>
    <w:rsid w:val="00B2372A"/>
    <w:rsid w:val="00B27110"/>
    <w:rsid w:val="00B346C2"/>
    <w:rsid w:val="00B365A8"/>
    <w:rsid w:val="00B36DEE"/>
    <w:rsid w:val="00B372D7"/>
    <w:rsid w:val="00B37482"/>
    <w:rsid w:val="00B37763"/>
    <w:rsid w:val="00B40477"/>
    <w:rsid w:val="00B40769"/>
    <w:rsid w:val="00B40C09"/>
    <w:rsid w:val="00B4356F"/>
    <w:rsid w:val="00B43E3B"/>
    <w:rsid w:val="00B461AC"/>
    <w:rsid w:val="00B470F8"/>
    <w:rsid w:val="00B472DD"/>
    <w:rsid w:val="00B4785E"/>
    <w:rsid w:val="00B52505"/>
    <w:rsid w:val="00B53F6B"/>
    <w:rsid w:val="00B55DD8"/>
    <w:rsid w:val="00B56568"/>
    <w:rsid w:val="00B629C5"/>
    <w:rsid w:val="00B63082"/>
    <w:rsid w:val="00B63A8F"/>
    <w:rsid w:val="00B6504B"/>
    <w:rsid w:val="00B67598"/>
    <w:rsid w:val="00B67CEB"/>
    <w:rsid w:val="00B7367C"/>
    <w:rsid w:val="00B73B21"/>
    <w:rsid w:val="00B74831"/>
    <w:rsid w:val="00B76568"/>
    <w:rsid w:val="00B76E34"/>
    <w:rsid w:val="00B80301"/>
    <w:rsid w:val="00B856C1"/>
    <w:rsid w:val="00B872B0"/>
    <w:rsid w:val="00B90907"/>
    <w:rsid w:val="00B91487"/>
    <w:rsid w:val="00B92975"/>
    <w:rsid w:val="00B93542"/>
    <w:rsid w:val="00B946E0"/>
    <w:rsid w:val="00B96319"/>
    <w:rsid w:val="00BA0AAB"/>
    <w:rsid w:val="00BA1A0A"/>
    <w:rsid w:val="00BA413D"/>
    <w:rsid w:val="00BA7F94"/>
    <w:rsid w:val="00BB00EB"/>
    <w:rsid w:val="00BB074E"/>
    <w:rsid w:val="00BB24D1"/>
    <w:rsid w:val="00BB2DA7"/>
    <w:rsid w:val="00BB3ECA"/>
    <w:rsid w:val="00BB4F50"/>
    <w:rsid w:val="00BB576C"/>
    <w:rsid w:val="00BC0FC3"/>
    <w:rsid w:val="00BC15C4"/>
    <w:rsid w:val="00BC3FA2"/>
    <w:rsid w:val="00BC645B"/>
    <w:rsid w:val="00BD1F4F"/>
    <w:rsid w:val="00BD2101"/>
    <w:rsid w:val="00BD2179"/>
    <w:rsid w:val="00BD2427"/>
    <w:rsid w:val="00BD3F0B"/>
    <w:rsid w:val="00BD6F02"/>
    <w:rsid w:val="00BD7AE8"/>
    <w:rsid w:val="00BE0E7A"/>
    <w:rsid w:val="00BE19F4"/>
    <w:rsid w:val="00BE27AA"/>
    <w:rsid w:val="00BE3445"/>
    <w:rsid w:val="00BE3985"/>
    <w:rsid w:val="00BE678F"/>
    <w:rsid w:val="00BE7A56"/>
    <w:rsid w:val="00BE7C0F"/>
    <w:rsid w:val="00BF0278"/>
    <w:rsid w:val="00BF1E33"/>
    <w:rsid w:val="00BF3E14"/>
    <w:rsid w:val="00BF4292"/>
    <w:rsid w:val="00BF4A25"/>
    <w:rsid w:val="00BF4EE0"/>
    <w:rsid w:val="00BF506F"/>
    <w:rsid w:val="00BF50D3"/>
    <w:rsid w:val="00BF5861"/>
    <w:rsid w:val="00BF58E1"/>
    <w:rsid w:val="00C00F3A"/>
    <w:rsid w:val="00C045FD"/>
    <w:rsid w:val="00C047C5"/>
    <w:rsid w:val="00C04901"/>
    <w:rsid w:val="00C12CB3"/>
    <w:rsid w:val="00C17D5B"/>
    <w:rsid w:val="00C20AD6"/>
    <w:rsid w:val="00C215EC"/>
    <w:rsid w:val="00C24912"/>
    <w:rsid w:val="00C274D4"/>
    <w:rsid w:val="00C341F5"/>
    <w:rsid w:val="00C36E52"/>
    <w:rsid w:val="00C3753D"/>
    <w:rsid w:val="00C37BA0"/>
    <w:rsid w:val="00C40F71"/>
    <w:rsid w:val="00C418EB"/>
    <w:rsid w:val="00C41EF0"/>
    <w:rsid w:val="00C42A23"/>
    <w:rsid w:val="00C430C9"/>
    <w:rsid w:val="00C4626D"/>
    <w:rsid w:val="00C46441"/>
    <w:rsid w:val="00C533A2"/>
    <w:rsid w:val="00C56BC7"/>
    <w:rsid w:val="00C57899"/>
    <w:rsid w:val="00C61612"/>
    <w:rsid w:val="00C62031"/>
    <w:rsid w:val="00C62994"/>
    <w:rsid w:val="00C72DAB"/>
    <w:rsid w:val="00C740B1"/>
    <w:rsid w:val="00C771DD"/>
    <w:rsid w:val="00C826A8"/>
    <w:rsid w:val="00C85297"/>
    <w:rsid w:val="00C8674E"/>
    <w:rsid w:val="00C878F7"/>
    <w:rsid w:val="00C92DC5"/>
    <w:rsid w:val="00C93288"/>
    <w:rsid w:val="00C93E56"/>
    <w:rsid w:val="00C94574"/>
    <w:rsid w:val="00CA0B20"/>
    <w:rsid w:val="00CA1483"/>
    <w:rsid w:val="00CA1640"/>
    <w:rsid w:val="00CA2C89"/>
    <w:rsid w:val="00CA2F4E"/>
    <w:rsid w:val="00CA6F11"/>
    <w:rsid w:val="00CA7979"/>
    <w:rsid w:val="00CB168B"/>
    <w:rsid w:val="00CB1B07"/>
    <w:rsid w:val="00CB201F"/>
    <w:rsid w:val="00CB26CB"/>
    <w:rsid w:val="00CB5726"/>
    <w:rsid w:val="00CB66E0"/>
    <w:rsid w:val="00CB6E40"/>
    <w:rsid w:val="00CC23E8"/>
    <w:rsid w:val="00CC27FB"/>
    <w:rsid w:val="00CC3171"/>
    <w:rsid w:val="00CC444B"/>
    <w:rsid w:val="00CC58ED"/>
    <w:rsid w:val="00CC5974"/>
    <w:rsid w:val="00CC5EC2"/>
    <w:rsid w:val="00CC7A47"/>
    <w:rsid w:val="00CD4E6F"/>
    <w:rsid w:val="00CD592B"/>
    <w:rsid w:val="00CD7BF1"/>
    <w:rsid w:val="00CD7E27"/>
    <w:rsid w:val="00CE158D"/>
    <w:rsid w:val="00CE162F"/>
    <w:rsid w:val="00CE37E6"/>
    <w:rsid w:val="00CE41E9"/>
    <w:rsid w:val="00CE579B"/>
    <w:rsid w:val="00CE6B38"/>
    <w:rsid w:val="00CE7C4A"/>
    <w:rsid w:val="00CF3F0A"/>
    <w:rsid w:val="00CF75CC"/>
    <w:rsid w:val="00D0402A"/>
    <w:rsid w:val="00D0737A"/>
    <w:rsid w:val="00D10B0D"/>
    <w:rsid w:val="00D13B9E"/>
    <w:rsid w:val="00D15F75"/>
    <w:rsid w:val="00D167AF"/>
    <w:rsid w:val="00D2225C"/>
    <w:rsid w:val="00D23AEF"/>
    <w:rsid w:val="00D25714"/>
    <w:rsid w:val="00D26F0F"/>
    <w:rsid w:val="00D311EC"/>
    <w:rsid w:val="00D3291F"/>
    <w:rsid w:val="00D33AE3"/>
    <w:rsid w:val="00D33AF2"/>
    <w:rsid w:val="00D3516B"/>
    <w:rsid w:val="00D36680"/>
    <w:rsid w:val="00D366FC"/>
    <w:rsid w:val="00D3699D"/>
    <w:rsid w:val="00D41C2A"/>
    <w:rsid w:val="00D42853"/>
    <w:rsid w:val="00D42AA9"/>
    <w:rsid w:val="00D57724"/>
    <w:rsid w:val="00D629AD"/>
    <w:rsid w:val="00D66CD9"/>
    <w:rsid w:val="00D707AB"/>
    <w:rsid w:val="00D75743"/>
    <w:rsid w:val="00D76559"/>
    <w:rsid w:val="00D773C6"/>
    <w:rsid w:val="00D853AD"/>
    <w:rsid w:val="00D913D6"/>
    <w:rsid w:val="00D933B6"/>
    <w:rsid w:val="00D95FB5"/>
    <w:rsid w:val="00DA0C38"/>
    <w:rsid w:val="00DA402F"/>
    <w:rsid w:val="00DA4D70"/>
    <w:rsid w:val="00DA5306"/>
    <w:rsid w:val="00DA5742"/>
    <w:rsid w:val="00DA6B58"/>
    <w:rsid w:val="00DA7D83"/>
    <w:rsid w:val="00DB3012"/>
    <w:rsid w:val="00DB4360"/>
    <w:rsid w:val="00DC138F"/>
    <w:rsid w:val="00DC2BFE"/>
    <w:rsid w:val="00DC2C34"/>
    <w:rsid w:val="00DD4B27"/>
    <w:rsid w:val="00DE1389"/>
    <w:rsid w:val="00DE2214"/>
    <w:rsid w:val="00DE3B47"/>
    <w:rsid w:val="00DE4235"/>
    <w:rsid w:val="00DE4322"/>
    <w:rsid w:val="00DE4344"/>
    <w:rsid w:val="00DE4C59"/>
    <w:rsid w:val="00DE527F"/>
    <w:rsid w:val="00DE56CC"/>
    <w:rsid w:val="00DE7FBB"/>
    <w:rsid w:val="00DF09E1"/>
    <w:rsid w:val="00DF0A77"/>
    <w:rsid w:val="00DF72F1"/>
    <w:rsid w:val="00E00046"/>
    <w:rsid w:val="00E01C6C"/>
    <w:rsid w:val="00E0240A"/>
    <w:rsid w:val="00E05795"/>
    <w:rsid w:val="00E057AC"/>
    <w:rsid w:val="00E05DF1"/>
    <w:rsid w:val="00E079CD"/>
    <w:rsid w:val="00E1072D"/>
    <w:rsid w:val="00E109CA"/>
    <w:rsid w:val="00E12CF7"/>
    <w:rsid w:val="00E14A30"/>
    <w:rsid w:val="00E167AA"/>
    <w:rsid w:val="00E173FA"/>
    <w:rsid w:val="00E17D9B"/>
    <w:rsid w:val="00E17F02"/>
    <w:rsid w:val="00E200F2"/>
    <w:rsid w:val="00E208B0"/>
    <w:rsid w:val="00E213C3"/>
    <w:rsid w:val="00E216D6"/>
    <w:rsid w:val="00E218E3"/>
    <w:rsid w:val="00E2263F"/>
    <w:rsid w:val="00E235DA"/>
    <w:rsid w:val="00E24FF1"/>
    <w:rsid w:val="00E302EC"/>
    <w:rsid w:val="00E30806"/>
    <w:rsid w:val="00E311CA"/>
    <w:rsid w:val="00E34421"/>
    <w:rsid w:val="00E350FF"/>
    <w:rsid w:val="00E41431"/>
    <w:rsid w:val="00E42085"/>
    <w:rsid w:val="00E44B46"/>
    <w:rsid w:val="00E44E6D"/>
    <w:rsid w:val="00E45AAA"/>
    <w:rsid w:val="00E46525"/>
    <w:rsid w:val="00E51993"/>
    <w:rsid w:val="00E52D03"/>
    <w:rsid w:val="00E53A57"/>
    <w:rsid w:val="00E53C3E"/>
    <w:rsid w:val="00E54082"/>
    <w:rsid w:val="00E61A1B"/>
    <w:rsid w:val="00E61DB2"/>
    <w:rsid w:val="00E63A8A"/>
    <w:rsid w:val="00E644A3"/>
    <w:rsid w:val="00E7041A"/>
    <w:rsid w:val="00E71497"/>
    <w:rsid w:val="00E72CA7"/>
    <w:rsid w:val="00E75639"/>
    <w:rsid w:val="00E76005"/>
    <w:rsid w:val="00E760C7"/>
    <w:rsid w:val="00E7778E"/>
    <w:rsid w:val="00E80CD8"/>
    <w:rsid w:val="00E84634"/>
    <w:rsid w:val="00E92D12"/>
    <w:rsid w:val="00E95605"/>
    <w:rsid w:val="00E959A2"/>
    <w:rsid w:val="00E95C2A"/>
    <w:rsid w:val="00E95C55"/>
    <w:rsid w:val="00E9649D"/>
    <w:rsid w:val="00EA0DF5"/>
    <w:rsid w:val="00EA68A1"/>
    <w:rsid w:val="00EA75BE"/>
    <w:rsid w:val="00EB0439"/>
    <w:rsid w:val="00EB06D9"/>
    <w:rsid w:val="00EB3BF2"/>
    <w:rsid w:val="00EB461E"/>
    <w:rsid w:val="00EB59BA"/>
    <w:rsid w:val="00EB5C74"/>
    <w:rsid w:val="00EB7BB4"/>
    <w:rsid w:val="00EC082F"/>
    <w:rsid w:val="00EC5F9B"/>
    <w:rsid w:val="00ED05C4"/>
    <w:rsid w:val="00ED2D78"/>
    <w:rsid w:val="00ED7059"/>
    <w:rsid w:val="00EE070B"/>
    <w:rsid w:val="00EE0EB1"/>
    <w:rsid w:val="00EE13AB"/>
    <w:rsid w:val="00EE2590"/>
    <w:rsid w:val="00EE4146"/>
    <w:rsid w:val="00EE5F01"/>
    <w:rsid w:val="00EF057B"/>
    <w:rsid w:val="00EF0D6C"/>
    <w:rsid w:val="00EF1E06"/>
    <w:rsid w:val="00EF2D36"/>
    <w:rsid w:val="00EF617F"/>
    <w:rsid w:val="00EF7F26"/>
    <w:rsid w:val="00F000E2"/>
    <w:rsid w:val="00F034DA"/>
    <w:rsid w:val="00F05FB4"/>
    <w:rsid w:val="00F07197"/>
    <w:rsid w:val="00F1040D"/>
    <w:rsid w:val="00F108DF"/>
    <w:rsid w:val="00F10DC5"/>
    <w:rsid w:val="00F14237"/>
    <w:rsid w:val="00F14547"/>
    <w:rsid w:val="00F14BE0"/>
    <w:rsid w:val="00F15740"/>
    <w:rsid w:val="00F15F78"/>
    <w:rsid w:val="00F17D2A"/>
    <w:rsid w:val="00F23CAA"/>
    <w:rsid w:val="00F2635C"/>
    <w:rsid w:val="00F266F1"/>
    <w:rsid w:val="00F26880"/>
    <w:rsid w:val="00F27E70"/>
    <w:rsid w:val="00F30269"/>
    <w:rsid w:val="00F30E20"/>
    <w:rsid w:val="00F3143F"/>
    <w:rsid w:val="00F321C4"/>
    <w:rsid w:val="00F32395"/>
    <w:rsid w:val="00F34729"/>
    <w:rsid w:val="00F3617D"/>
    <w:rsid w:val="00F36CAD"/>
    <w:rsid w:val="00F371F1"/>
    <w:rsid w:val="00F37CDA"/>
    <w:rsid w:val="00F37D46"/>
    <w:rsid w:val="00F37F27"/>
    <w:rsid w:val="00F40402"/>
    <w:rsid w:val="00F43F41"/>
    <w:rsid w:val="00F469F4"/>
    <w:rsid w:val="00F50251"/>
    <w:rsid w:val="00F51CA4"/>
    <w:rsid w:val="00F52A31"/>
    <w:rsid w:val="00F52EE6"/>
    <w:rsid w:val="00F53775"/>
    <w:rsid w:val="00F56921"/>
    <w:rsid w:val="00F6065D"/>
    <w:rsid w:val="00F61253"/>
    <w:rsid w:val="00F63030"/>
    <w:rsid w:val="00F63E91"/>
    <w:rsid w:val="00F64AE4"/>
    <w:rsid w:val="00F65B48"/>
    <w:rsid w:val="00F66D09"/>
    <w:rsid w:val="00F71916"/>
    <w:rsid w:val="00F7360F"/>
    <w:rsid w:val="00F73CCD"/>
    <w:rsid w:val="00F75F48"/>
    <w:rsid w:val="00F807C0"/>
    <w:rsid w:val="00F81BD8"/>
    <w:rsid w:val="00F8374C"/>
    <w:rsid w:val="00F84326"/>
    <w:rsid w:val="00F850B7"/>
    <w:rsid w:val="00F93092"/>
    <w:rsid w:val="00F97F44"/>
    <w:rsid w:val="00FA0C97"/>
    <w:rsid w:val="00FA10A0"/>
    <w:rsid w:val="00FA10D5"/>
    <w:rsid w:val="00FA1FDD"/>
    <w:rsid w:val="00FA406B"/>
    <w:rsid w:val="00FA4C64"/>
    <w:rsid w:val="00FA5946"/>
    <w:rsid w:val="00FA5D7D"/>
    <w:rsid w:val="00FA65B9"/>
    <w:rsid w:val="00FB0162"/>
    <w:rsid w:val="00FB0DC7"/>
    <w:rsid w:val="00FB0ECC"/>
    <w:rsid w:val="00FB2D1A"/>
    <w:rsid w:val="00FB4FEF"/>
    <w:rsid w:val="00FB7DFD"/>
    <w:rsid w:val="00FC0DBB"/>
    <w:rsid w:val="00FC4582"/>
    <w:rsid w:val="00FC6D07"/>
    <w:rsid w:val="00FC6E57"/>
    <w:rsid w:val="00FD1FD2"/>
    <w:rsid w:val="00FD3360"/>
    <w:rsid w:val="00FD33B2"/>
    <w:rsid w:val="00FD49A6"/>
    <w:rsid w:val="00FD7D98"/>
    <w:rsid w:val="00FE1A07"/>
    <w:rsid w:val="00FE214F"/>
    <w:rsid w:val="00FE41DF"/>
    <w:rsid w:val="00FE4953"/>
    <w:rsid w:val="00FE4D84"/>
    <w:rsid w:val="00FE6234"/>
    <w:rsid w:val="00FE721C"/>
    <w:rsid w:val="00FF037C"/>
    <w:rsid w:val="00FF06B4"/>
    <w:rsid w:val="00FF18D5"/>
    <w:rsid w:val="00FF316E"/>
    <w:rsid w:val="00FF42DF"/>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7C9C"/>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34"/>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5839E1"/>
    <w:pPr>
      <w:spacing w:after="120"/>
      <w:ind w:left="283"/>
    </w:pPr>
    <w:rPr>
      <w:rFonts w:cs="Mangal"/>
      <w:szCs w:val="21"/>
    </w:rPr>
  </w:style>
  <w:style w:type="character" w:customStyle="1" w:styleId="af3">
    <w:name w:val="Основной текст с отступом Знак"/>
    <w:basedOn w:val="a0"/>
    <w:link w:val="af2"/>
    <w:uiPriority w:val="99"/>
    <w:rsid w:val="005839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AD3EE9FB442312D6CE022E247CAD11C12F2D090FF23199B69FEB01E35CE11CFF1FBD859DC0C0F7rDY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C0909F33199B69FEB01E35CE11CFF1FBD859DC0C4F1rDYAG" TargetMode="External"/><Relationship Id="rId5" Type="http://schemas.openxmlformats.org/officeDocument/2006/relationships/webSettings" Target="webSettings.xml"/><Relationship Id="rId10" Type="http://schemas.openxmlformats.org/officeDocument/2006/relationships/hyperlink" Target="https://mephi.ru/"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A29F-0792-4814-A79C-435F0F19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4090</Words>
  <Characters>23313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Барановский</dc:creator>
  <cp:lastModifiedBy>PliasunoiaMN</cp:lastModifiedBy>
  <cp:revision>10</cp:revision>
  <cp:lastPrinted>2026-06-15T14:14:00Z</cp:lastPrinted>
  <dcterms:created xsi:type="dcterms:W3CDTF">2026-06-16T12:00:00Z</dcterms:created>
  <dcterms:modified xsi:type="dcterms:W3CDTF">2026-06-17T12:23:00Z</dcterms:modified>
  <dc:language>en-US</dc:language>
</cp:coreProperties>
</file>