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D1" w:rsidRDefault="000527D1" w:rsidP="000527D1">
      <w:pPr>
        <w:pStyle w:val="1"/>
        <w:spacing w:before="0" w:beforeAutospacing="0" w:after="0" w:afterAutospacing="0"/>
        <w:jc w:val="center"/>
        <w:rPr>
          <w:sz w:val="36"/>
        </w:rPr>
      </w:pPr>
      <w:r w:rsidRPr="000527D1">
        <w:rPr>
          <w:sz w:val="32"/>
        </w:rPr>
        <w:t>Аннотация программы магистратуры</w:t>
      </w:r>
    </w:p>
    <w:p w:rsidR="000527D1" w:rsidRDefault="000527D1" w:rsidP="000527D1">
      <w:pPr>
        <w:pStyle w:val="1"/>
        <w:spacing w:before="0" w:beforeAutospacing="0" w:after="0" w:afterAutospacing="0"/>
        <w:jc w:val="center"/>
        <w:rPr>
          <w:rStyle w:val="ab78cc104b51544c8a515511b9696e07b19"/>
          <w:rFonts w:eastAsiaTheme="minorHAnsi"/>
          <w:color w:val="000000"/>
          <w:kern w:val="0"/>
          <w:sz w:val="36"/>
          <w:szCs w:val="28"/>
          <w:lang w:eastAsia="en-US"/>
        </w:rPr>
      </w:pPr>
      <w:r>
        <w:rPr>
          <w:rStyle w:val="ab78cc104b51544c8a515511b9696e07b19"/>
          <w:rFonts w:eastAsiaTheme="minorHAnsi"/>
          <w:color w:val="000000"/>
          <w:kern w:val="0"/>
          <w:sz w:val="36"/>
          <w:szCs w:val="28"/>
          <w:lang w:eastAsia="en-US"/>
        </w:rPr>
        <w:t>«</w:t>
      </w:r>
      <w:r w:rsidRPr="000527D1">
        <w:rPr>
          <w:rStyle w:val="ab78cc104b51544c8a515511b9696e07b19"/>
          <w:rFonts w:eastAsiaTheme="minorHAnsi"/>
          <w:color w:val="000000"/>
          <w:kern w:val="0"/>
          <w:sz w:val="36"/>
          <w:szCs w:val="28"/>
          <w:lang w:eastAsia="en-US"/>
        </w:rPr>
        <w:t>Атомные электрические станции</w:t>
      </w:r>
      <w:r>
        <w:rPr>
          <w:rStyle w:val="ab78cc104b51544c8a515511b9696e07b19"/>
          <w:rFonts w:eastAsiaTheme="minorHAnsi"/>
          <w:color w:val="000000"/>
          <w:kern w:val="0"/>
          <w:sz w:val="36"/>
          <w:szCs w:val="28"/>
          <w:lang w:eastAsia="en-US"/>
        </w:rPr>
        <w:t>»</w:t>
      </w:r>
    </w:p>
    <w:p w:rsidR="000527D1" w:rsidRPr="000527D1" w:rsidRDefault="000527D1" w:rsidP="000527D1">
      <w:pPr>
        <w:pStyle w:val="1"/>
        <w:jc w:val="center"/>
        <w:rPr>
          <w:rStyle w:val="ab78cc104b51544c8a515511b9696e07b19"/>
          <w:color w:val="000000"/>
          <w:sz w:val="24"/>
          <w:szCs w:val="28"/>
        </w:rPr>
      </w:pPr>
    </w:p>
    <w:p w:rsidR="00C45269" w:rsidRPr="00C45269" w:rsidRDefault="00C45269" w:rsidP="000527D1">
      <w:pPr>
        <w:pStyle w:val="1"/>
        <w:rPr>
          <w:rStyle w:val="ab78cc104b51544c8a515511b9696e07b19"/>
          <w:rFonts w:eastAsiaTheme="minorHAnsi"/>
          <w:b w:val="0"/>
          <w:color w:val="000000"/>
          <w:kern w:val="0"/>
          <w:sz w:val="28"/>
          <w:szCs w:val="28"/>
          <w:lang w:eastAsia="en-US"/>
        </w:rPr>
      </w:pPr>
      <w:r>
        <w:rPr>
          <w:rStyle w:val="ab78cc104b51544c8a515511b9696e07b19"/>
          <w:color w:val="000000"/>
          <w:sz w:val="28"/>
          <w:szCs w:val="28"/>
        </w:rPr>
        <w:t>Направление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 подготовки: </w:t>
      </w:r>
      <w:r w:rsidRPr="00C45269">
        <w:rPr>
          <w:rStyle w:val="ab78cc104b51544c8a515511b9696e07b19"/>
          <w:rFonts w:eastAsiaTheme="minorHAnsi"/>
          <w:b w:val="0"/>
          <w:color w:val="000000"/>
          <w:kern w:val="0"/>
          <w:sz w:val="28"/>
          <w:szCs w:val="28"/>
          <w:lang w:eastAsia="en-US"/>
        </w:rPr>
        <w:t>13.04.02 Электроэнергетика и электротехника.</w:t>
      </w:r>
      <w:r>
        <w:rPr>
          <w:rStyle w:val="ab78cc104b51544c8a515511b9696e07b19"/>
          <w:rFonts w:eastAsiaTheme="minorHAnsi"/>
          <w:b w:val="0"/>
          <w:color w:val="000000"/>
          <w:kern w:val="0"/>
          <w:sz w:val="28"/>
          <w:szCs w:val="28"/>
          <w:lang w:eastAsia="en-US"/>
        </w:rPr>
        <w:t xml:space="preserve"> </w:t>
      </w:r>
    </w:p>
    <w:p w:rsidR="00387B5A" w:rsidRDefault="008667F7" w:rsidP="008667F7">
      <w:pPr>
        <w:spacing w:after="0" w:line="360" w:lineRule="auto"/>
        <w:jc w:val="both"/>
        <w:rPr>
          <w:rStyle w:val="ab78cc104b51544c8a515511b9696e07b19"/>
          <w:color w:val="000000"/>
          <w:sz w:val="28"/>
          <w:szCs w:val="28"/>
        </w:rPr>
      </w:pPr>
      <w:r w:rsidRPr="008667F7">
        <w:rPr>
          <w:rStyle w:val="ab78cc104b51544c8a515511b9696e07b19"/>
          <w:b/>
          <w:color w:val="000000"/>
          <w:sz w:val="28"/>
          <w:szCs w:val="28"/>
        </w:rPr>
        <w:t>Цель: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 xml:space="preserve">подготовка </w:t>
      </w:r>
      <w:r w:rsidR="00C45269">
        <w:rPr>
          <w:rStyle w:val="ab78cc104b51544c8a515511b9696e07b19"/>
          <w:color w:val="000000"/>
          <w:sz w:val="28"/>
          <w:szCs w:val="28"/>
        </w:rPr>
        <w:t>специалистов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="00C45269">
        <w:rPr>
          <w:rStyle w:val="ab78cc104b51544c8a515511b9696e07b19"/>
          <w:color w:val="000000"/>
          <w:sz w:val="28"/>
          <w:szCs w:val="28"/>
        </w:rPr>
        <w:t xml:space="preserve">– энергетиков </w:t>
      </w:r>
      <w:r w:rsidRPr="008667F7">
        <w:rPr>
          <w:rStyle w:val="ab78cc104b51544c8a515511b9696e07b19"/>
          <w:color w:val="000000"/>
          <w:sz w:val="28"/>
          <w:szCs w:val="28"/>
        </w:rPr>
        <w:t>для предприятий и организ</w:t>
      </w:r>
      <w:bookmarkStart w:id="0" w:name="_GoBack"/>
      <w:bookmarkEnd w:id="0"/>
      <w:r w:rsidRPr="008667F7">
        <w:rPr>
          <w:rStyle w:val="ab78cc104b51544c8a515511b9696e07b19"/>
          <w:color w:val="000000"/>
          <w:sz w:val="28"/>
          <w:szCs w:val="28"/>
        </w:rPr>
        <w:t xml:space="preserve">аций </w:t>
      </w:r>
      <w:r w:rsidR="00387B5A" w:rsidRPr="00387B5A">
        <w:rPr>
          <w:rStyle w:val="ab78cc104b51544c8a515511b9696e07b19"/>
          <w:color w:val="000000"/>
          <w:sz w:val="28"/>
          <w:szCs w:val="28"/>
        </w:rPr>
        <w:t>АО «Концерн Росэнергоатом»</w:t>
      </w:r>
      <w:r w:rsidR="00387B5A">
        <w:rPr>
          <w:rStyle w:val="ab78cc104b51544c8a515511b9696e07b19"/>
          <w:color w:val="000000"/>
          <w:sz w:val="28"/>
          <w:szCs w:val="28"/>
        </w:rPr>
        <w:t>,</w:t>
      </w:r>
      <w:r w:rsidRPr="008667F7">
        <w:rPr>
          <w:rStyle w:val="ab78cc104b51544c8a515511b9696e07b19"/>
          <w:color w:val="000000"/>
          <w:sz w:val="28"/>
          <w:szCs w:val="28"/>
        </w:rPr>
        <w:t xml:space="preserve"> академич</w:t>
      </w:r>
      <w:r w:rsidR="00387B5A">
        <w:rPr>
          <w:rStyle w:val="ab78cc104b51544c8a515511b9696e07b19"/>
          <w:color w:val="000000"/>
          <w:sz w:val="28"/>
          <w:szCs w:val="28"/>
        </w:rPr>
        <w:t>еских и отраслевых институтов в</w:t>
      </w:r>
      <w:r w:rsidRPr="008667F7">
        <w:rPr>
          <w:rStyle w:val="ab78cc104b51544c8a515511b9696e07b19"/>
          <w:color w:val="000000"/>
          <w:sz w:val="28"/>
          <w:szCs w:val="28"/>
        </w:rPr>
        <w:t xml:space="preserve"> област</w:t>
      </w:r>
      <w:r w:rsidR="00387B5A">
        <w:rPr>
          <w:rStyle w:val="ab78cc104b51544c8a515511b9696e07b19"/>
          <w:color w:val="000000"/>
          <w:sz w:val="28"/>
          <w:szCs w:val="28"/>
        </w:rPr>
        <w:t>ях:</w:t>
      </w:r>
      <w:r w:rsidRPr="008667F7">
        <w:rPr>
          <w:rStyle w:val="ab78cc104b51544c8a515511b9696e07b19"/>
          <w:color w:val="000000"/>
          <w:sz w:val="28"/>
          <w:szCs w:val="28"/>
        </w:rPr>
        <w:t xml:space="preserve"> </w:t>
      </w:r>
      <w:r w:rsidR="00387B5A">
        <w:rPr>
          <w:rStyle w:val="ab78cc104b51544c8a515511b9696e07b19"/>
          <w:color w:val="000000"/>
          <w:sz w:val="28"/>
          <w:szCs w:val="28"/>
        </w:rPr>
        <w:t xml:space="preserve">электроэнергетики, </w:t>
      </w:r>
      <w:r w:rsidRPr="008667F7">
        <w:rPr>
          <w:rStyle w:val="ab78cc104b51544c8a515511b9696e07b19"/>
          <w:color w:val="000000"/>
          <w:sz w:val="28"/>
          <w:szCs w:val="28"/>
        </w:rPr>
        <w:t xml:space="preserve">создания и эксплуатации систем контроля, управления и автоматизации </w:t>
      </w:r>
      <w:r w:rsidR="00387B5A">
        <w:rPr>
          <w:rStyle w:val="ab78cc104b51544c8a515511b9696e07b19"/>
          <w:color w:val="000000"/>
          <w:sz w:val="28"/>
          <w:szCs w:val="28"/>
        </w:rPr>
        <w:t xml:space="preserve">электроэнергетического оборудования атомных электрических станций. </w:t>
      </w:r>
    </w:p>
    <w:p w:rsidR="008667F7" w:rsidRDefault="008667F7" w:rsidP="008667F7">
      <w:pPr>
        <w:spacing w:after="0" w:line="360" w:lineRule="auto"/>
        <w:jc w:val="both"/>
        <w:rPr>
          <w:rStyle w:val="ab78cc104b51544c8a515511b9696e07b19"/>
          <w:color w:val="000000"/>
          <w:sz w:val="28"/>
          <w:szCs w:val="28"/>
        </w:rPr>
      </w:pPr>
      <w:r w:rsidRPr="008667F7">
        <w:rPr>
          <w:rStyle w:val="ab78cc104b51544c8a515511b9696e07b19"/>
          <w:b/>
          <w:color w:val="000000"/>
          <w:sz w:val="28"/>
          <w:szCs w:val="28"/>
        </w:rPr>
        <w:t>Выпускающая кафедра: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 xml:space="preserve">Кафедра автоматики </w:t>
      </w:r>
    </w:p>
    <w:p w:rsidR="00050D3A" w:rsidRDefault="00EC50C3" w:rsidP="008667F7">
      <w:pPr>
        <w:spacing w:after="0" w:line="360" w:lineRule="auto"/>
        <w:jc w:val="both"/>
        <w:rPr>
          <w:rStyle w:val="ab78cc104b51544c8a515511b9696e07b19"/>
          <w:b/>
          <w:color w:val="000000"/>
          <w:sz w:val="28"/>
          <w:szCs w:val="28"/>
        </w:rPr>
      </w:pPr>
      <w:r w:rsidRPr="00B50858">
        <w:rPr>
          <w:rStyle w:val="ab78cc104b51544c8a515511b9696e07b19"/>
          <w:b/>
          <w:color w:val="000000"/>
          <w:sz w:val="28"/>
          <w:szCs w:val="28"/>
        </w:rPr>
        <w:t>Область профессиональной деятельности: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="00B50858" w:rsidRPr="008667F7">
        <w:rPr>
          <w:rStyle w:val="ab78cc104b51544c8a515511b9696e07b19"/>
          <w:color w:val="000000"/>
          <w:sz w:val="28"/>
          <w:szCs w:val="28"/>
        </w:rPr>
        <w:t>исследования, разработки и технологии, направленные на создание и развитие методов</w:t>
      </w:r>
      <w:r w:rsidR="00B50858" w:rsidRPr="00EC50C3">
        <w:rPr>
          <w:sz w:val="28"/>
          <w:szCs w:val="28"/>
        </w:rPr>
        <w:t xml:space="preserve"> </w:t>
      </w:r>
      <w:r w:rsidR="00050D3A">
        <w:rPr>
          <w:sz w:val="28"/>
          <w:szCs w:val="28"/>
        </w:rPr>
        <w:t xml:space="preserve">и </w:t>
      </w:r>
      <w:r w:rsidRPr="00EC50C3">
        <w:rPr>
          <w:sz w:val="28"/>
          <w:szCs w:val="28"/>
        </w:rPr>
        <w:t xml:space="preserve">технических средств, способов производства, передачи, распределения, устройств и систем </w:t>
      </w:r>
      <w:proofErr w:type="spellStart"/>
      <w:r w:rsidR="00050D3A">
        <w:rPr>
          <w:sz w:val="28"/>
          <w:szCs w:val="28"/>
        </w:rPr>
        <w:t>электрогенерации</w:t>
      </w:r>
      <w:proofErr w:type="spellEnd"/>
      <w:r w:rsidR="00050D3A">
        <w:rPr>
          <w:sz w:val="28"/>
          <w:szCs w:val="28"/>
        </w:rPr>
        <w:t xml:space="preserve"> применительно к атомным электрическим станциям</w:t>
      </w:r>
      <w:r w:rsidR="000F1037">
        <w:rPr>
          <w:sz w:val="28"/>
          <w:szCs w:val="28"/>
        </w:rPr>
        <w:t xml:space="preserve">. </w:t>
      </w:r>
      <w:r w:rsidR="000321BA" w:rsidRPr="000321BA">
        <w:rPr>
          <w:sz w:val="28"/>
          <w:szCs w:val="28"/>
        </w:rPr>
        <w:t>Особенности</w:t>
      </w:r>
      <w:r w:rsidR="000F1037">
        <w:rPr>
          <w:sz w:val="28"/>
          <w:szCs w:val="28"/>
        </w:rPr>
        <w:t xml:space="preserve"> профессиональной деятельности программы </w:t>
      </w:r>
      <w:r w:rsidR="000F1037" w:rsidRPr="000F1037">
        <w:rPr>
          <w:sz w:val="28"/>
          <w:szCs w:val="28"/>
        </w:rPr>
        <w:t>«Атомные электрические станции»: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 создание методов и средств измерени</w:t>
      </w:r>
      <w:r w:rsidR="00750162">
        <w:rPr>
          <w:rStyle w:val="ab78cc104b51544c8a515511b9696e07b19"/>
          <w:color w:val="000000"/>
          <w:sz w:val="28"/>
          <w:szCs w:val="28"/>
        </w:rPr>
        <w:t>й</w:t>
      </w:r>
      <w:r w:rsidR="008667F7" w:rsidRPr="008667F7">
        <w:rPr>
          <w:rStyle w:val="ab78cc104b51544c8a515511b9696e07b19"/>
          <w:color w:val="000000"/>
          <w:sz w:val="28"/>
          <w:szCs w:val="28"/>
        </w:rPr>
        <w:t>, регистраци</w:t>
      </w:r>
      <w:r w:rsidR="00750162">
        <w:rPr>
          <w:rStyle w:val="ab78cc104b51544c8a515511b9696e07b19"/>
          <w:color w:val="000000"/>
          <w:sz w:val="28"/>
          <w:szCs w:val="28"/>
        </w:rPr>
        <w:t>я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 и обработк</w:t>
      </w:r>
      <w:r w:rsidR="00750162">
        <w:rPr>
          <w:rStyle w:val="ab78cc104b51544c8a515511b9696e07b19"/>
          <w:color w:val="000000"/>
          <w:sz w:val="28"/>
          <w:szCs w:val="28"/>
        </w:rPr>
        <w:t>а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 информации, разработк</w:t>
      </w:r>
      <w:r w:rsidR="00750162">
        <w:rPr>
          <w:rStyle w:val="ab78cc104b51544c8a515511b9696e07b19"/>
          <w:color w:val="000000"/>
          <w:sz w:val="28"/>
          <w:szCs w:val="28"/>
        </w:rPr>
        <w:t>а,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 создани</w:t>
      </w:r>
      <w:r w:rsidR="00750162">
        <w:rPr>
          <w:rStyle w:val="ab78cc104b51544c8a515511b9696e07b19"/>
          <w:color w:val="000000"/>
          <w:sz w:val="28"/>
          <w:szCs w:val="28"/>
        </w:rPr>
        <w:t>е,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 применени</w:t>
      </w:r>
      <w:r w:rsidR="00750162">
        <w:rPr>
          <w:rStyle w:val="ab78cc104b51544c8a515511b9696e07b19"/>
          <w:color w:val="000000"/>
          <w:sz w:val="28"/>
          <w:szCs w:val="28"/>
        </w:rPr>
        <w:t>е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 электронных и программно-технических средств</w:t>
      </w:r>
      <w:r w:rsidR="008667F7">
        <w:rPr>
          <w:rStyle w:val="ab78cc104b51544c8a515511b9696e07b19"/>
          <w:color w:val="000000"/>
          <w:sz w:val="28"/>
          <w:szCs w:val="28"/>
        </w:rPr>
        <w:t xml:space="preserve"> </w:t>
      </w:r>
      <w:r w:rsidR="008667F7" w:rsidRPr="008667F7">
        <w:rPr>
          <w:rStyle w:val="ab78cc104b51544c8a515511b9696e07b19"/>
          <w:color w:val="000000"/>
          <w:sz w:val="28"/>
          <w:szCs w:val="28"/>
        </w:rPr>
        <w:t>информационно-управляющих систем контроля, автоматического и</w:t>
      </w:r>
      <w:r w:rsidR="008667F7">
        <w:rPr>
          <w:rStyle w:val="ab78cc104b51544c8a515511b9696e07b19"/>
          <w:color w:val="000000"/>
          <w:sz w:val="28"/>
          <w:szCs w:val="28"/>
        </w:rPr>
        <w:t xml:space="preserve"> </w:t>
      </w:r>
      <w:r w:rsidR="008667F7" w:rsidRPr="008667F7">
        <w:rPr>
          <w:rStyle w:val="ab78cc104b51544c8a515511b9696e07b19"/>
          <w:color w:val="000000"/>
          <w:sz w:val="28"/>
          <w:szCs w:val="28"/>
        </w:rPr>
        <w:t>автоматизированного</w:t>
      </w:r>
      <w:r w:rsidR="008667F7">
        <w:rPr>
          <w:rStyle w:val="ab78cc104b51544c8a515511b9696e07b19"/>
          <w:color w:val="000000"/>
          <w:sz w:val="28"/>
          <w:szCs w:val="28"/>
        </w:rPr>
        <w:t xml:space="preserve"> </w:t>
      </w:r>
      <w:r w:rsidR="008667F7" w:rsidRPr="008667F7">
        <w:rPr>
          <w:rStyle w:val="ab78cc104b51544c8a515511b9696e07b19"/>
          <w:color w:val="000000"/>
          <w:sz w:val="28"/>
          <w:szCs w:val="28"/>
        </w:rPr>
        <w:t xml:space="preserve">управления </w:t>
      </w:r>
      <w:r w:rsidR="00AD0CEF">
        <w:rPr>
          <w:rStyle w:val="ab78cc104b51544c8a515511b9696e07b19"/>
          <w:color w:val="000000"/>
          <w:sz w:val="28"/>
          <w:szCs w:val="28"/>
        </w:rPr>
        <w:t xml:space="preserve">элементами </w:t>
      </w:r>
      <w:r w:rsidR="00750162">
        <w:rPr>
          <w:rStyle w:val="ab78cc104b51544c8a515511b9696e07b19"/>
          <w:color w:val="000000"/>
          <w:sz w:val="28"/>
          <w:szCs w:val="28"/>
        </w:rPr>
        <w:t xml:space="preserve">для </w:t>
      </w:r>
      <w:r w:rsidR="00AD0CEF">
        <w:rPr>
          <w:rStyle w:val="ab78cc104b51544c8a515511b9696e07b19"/>
          <w:color w:val="000000"/>
          <w:sz w:val="28"/>
          <w:szCs w:val="28"/>
        </w:rPr>
        <w:t xml:space="preserve">систем </w:t>
      </w:r>
      <w:proofErr w:type="spellStart"/>
      <w:r w:rsidR="00AD0CEF">
        <w:rPr>
          <w:rStyle w:val="ab78cc104b51544c8a515511b9696e07b19"/>
          <w:color w:val="000000"/>
          <w:sz w:val="28"/>
          <w:szCs w:val="28"/>
        </w:rPr>
        <w:t>элект</w:t>
      </w:r>
      <w:r w:rsidR="000F1037">
        <w:rPr>
          <w:rStyle w:val="ab78cc104b51544c8a515511b9696e07b19"/>
          <w:color w:val="000000"/>
          <w:sz w:val="28"/>
          <w:szCs w:val="28"/>
        </w:rPr>
        <w:t>р</w:t>
      </w:r>
      <w:r w:rsidR="00AD0CEF">
        <w:rPr>
          <w:rStyle w:val="ab78cc104b51544c8a515511b9696e07b19"/>
          <w:color w:val="000000"/>
          <w:sz w:val="28"/>
          <w:szCs w:val="28"/>
        </w:rPr>
        <w:t>огенерации</w:t>
      </w:r>
      <w:proofErr w:type="spellEnd"/>
      <w:r w:rsidR="00AD0CEF">
        <w:rPr>
          <w:rStyle w:val="ab78cc104b51544c8a515511b9696e07b19"/>
          <w:color w:val="000000"/>
          <w:sz w:val="28"/>
          <w:szCs w:val="28"/>
        </w:rPr>
        <w:t xml:space="preserve"> на атомных электрических станциях. </w:t>
      </w:r>
    </w:p>
    <w:p w:rsidR="00050D3A" w:rsidRDefault="008667F7" w:rsidP="008667F7">
      <w:pPr>
        <w:spacing w:after="0" w:line="360" w:lineRule="auto"/>
        <w:jc w:val="both"/>
        <w:rPr>
          <w:rStyle w:val="ab78cc104b51544c8a515511b9696e07b19"/>
          <w:color w:val="000000"/>
          <w:sz w:val="28"/>
          <w:szCs w:val="28"/>
        </w:rPr>
      </w:pPr>
      <w:r w:rsidRPr="008667F7">
        <w:rPr>
          <w:rStyle w:val="ab78cc104b51544c8a515511b9696e07b19"/>
          <w:b/>
          <w:color w:val="000000"/>
          <w:sz w:val="28"/>
          <w:szCs w:val="28"/>
        </w:rPr>
        <w:t>Объекты профессиональной деятельности: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</w:p>
    <w:p w:rsidR="000F1037" w:rsidRPr="000F1037" w:rsidRDefault="000F1037" w:rsidP="00750162">
      <w:pPr>
        <w:spacing w:after="0" w:line="360" w:lineRule="auto"/>
        <w:jc w:val="both"/>
        <w:rPr>
          <w:sz w:val="28"/>
          <w:szCs w:val="28"/>
        </w:rPr>
      </w:pPr>
      <w:r w:rsidRPr="000F1037">
        <w:rPr>
          <w:sz w:val="28"/>
          <w:szCs w:val="28"/>
        </w:rPr>
        <w:t>Объектами профессиональной деятельности магистров в соответствии с ФГОС ВО по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данному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направлению подготовки являются:</w:t>
      </w:r>
    </w:p>
    <w:p w:rsidR="000F1037" w:rsidRPr="000F1037" w:rsidRDefault="000F1037" w:rsidP="00750162">
      <w:pPr>
        <w:spacing w:after="0" w:line="360" w:lineRule="auto"/>
        <w:jc w:val="both"/>
        <w:rPr>
          <w:sz w:val="28"/>
          <w:szCs w:val="28"/>
        </w:rPr>
      </w:pPr>
      <w:r w:rsidRPr="000F1037">
        <w:rPr>
          <w:sz w:val="28"/>
          <w:szCs w:val="28"/>
        </w:rPr>
        <w:t>для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электроэнергетики:</w:t>
      </w:r>
    </w:p>
    <w:p w:rsidR="000F1037" w:rsidRPr="00CD2962" w:rsidRDefault="000F1037" w:rsidP="00CD2962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D2962">
        <w:rPr>
          <w:sz w:val="28"/>
          <w:szCs w:val="28"/>
        </w:rPr>
        <w:t>электрические станции и подстанции;</w:t>
      </w:r>
    </w:p>
    <w:p w:rsidR="000F1037" w:rsidRPr="00CD2962" w:rsidRDefault="000F1037" w:rsidP="00CD2962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D2962">
        <w:rPr>
          <w:sz w:val="28"/>
          <w:szCs w:val="28"/>
        </w:rPr>
        <w:t>электроэнергетические системы и сети;</w:t>
      </w:r>
    </w:p>
    <w:p w:rsidR="000F1037" w:rsidRPr="00CD2962" w:rsidRDefault="000F1037" w:rsidP="00CD2962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D2962">
        <w:rPr>
          <w:sz w:val="28"/>
          <w:szCs w:val="28"/>
        </w:rPr>
        <w:t xml:space="preserve">установки высокого напряжения различного назначения, </w:t>
      </w:r>
      <w:r w:rsidRPr="00863482">
        <w:rPr>
          <w:sz w:val="28"/>
          <w:szCs w:val="28"/>
        </w:rPr>
        <w:t xml:space="preserve">конструкции и средства их диагностики, системы защиты от молнии и перенапряжений, средства обеспечения электромагнитной совместимости оборудования, высоковольтные </w:t>
      </w:r>
      <w:proofErr w:type="spellStart"/>
      <w:r w:rsidRPr="00863482">
        <w:rPr>
          <w:sz w:val="28"/>
          <w:szCs w:val="28"/>
        </w:rPr>
        <w:t>электротехнологии</w:t>
      </w:r>
      <w:proofErr w:type="spellEnd"/>
      <w:r w:rsidRPr="00863482">
        <w:rPr>
          <w:sz w:val="28"/>
          <w:szCs w:val="28"/>
        </w:rPr>
        <w:t>;</w:t>
      </w:r>
    </w:p>
    <w:p w:rsidR="000F1037" w:rsidRPr="00CD2962" w:rsidRDefault="000F1037" w:rsidP="00CD2962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D2962">
        <w:rPr>
          <w:sz w:val="28"/>
          <w:szCs w:val="28"/>
        </w:rPr>
        <w:t>релейная защита и автоматизация электроэнергетических систем;</w:t>
      </w:r>
    </w:p>
    <w:p w:rsidR="000F1037" w:rsidRPr="00CD2962" w:rsidRDefault="000F1037" w:rsidP="00CD2962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D2962">
        <w:rPr>
          <w:sz w:val="28"/>
          <w:szCs w:val="28"/>
        </w:rPr>
        <w:lastRenderedPageBreak/>
        <w:t xml:space="preserve">энергетические установки, электростанции и комплексы на базе </w:t>
      </w:r>
      <w:r w:rsidR="00750162" w:rsidRPr="00CD2962">
        <w:rPr>
          <w:sz w:val="28"/>
          <w:szCs w:val="28"/>
        </w:rPr>
        <w:t>ядерных источников энергии</w:t>
      </w:r>
      <w:r w:rsidRPr="00CD2962">
        <w:rPr>
          <w:sz w:val="28"/>
          <w:szCs w:val="28"/>
        </w:rPr>
        <w:t>;</w:t>
      </w:r>
    </w:p>
    <w:p w:rsidR="000F1037" w:rsidRPr="00CD2962" w:rsidRDefault="00750162" w:rsidP="00CD2962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D2962">
        <w:rPr>
          <w:sz w:val="28"/>
          <w:szCs w:val="28"/>
        </w:rPr>
        <w:t xml:space="preserve">перспективные </w:t>
      </w:r>
      <w:r w:rsidR="000F1037" w:rsidRPr="00CD2962">
        <w:rPr>
          <w:sz w:val="28"/>
          <w:szCs w:val="28"/>
        </w:rPr>
        <w:t xml:space="preserve">проекты в </w:t>
      </w:r>
      <w:r w:rsidRPr="00CD2962">
        <w:rPr>
          <w:sz w:val="28"/>
          <w:szCs w:val="28"/>
        </w:rPr>
        <w:t xml:space="preserve">атомной </w:t>
      </w:r>
      <w:r w:rsidR="000F1037" w:rsidRPr="00CD2962">
        <w:rPr>
          <w:sz w:val="28"/>
          <w:szCs w:val="28"/>
        </w:rPr>
        <w:t>электроэнергетике;</w:t>
      </w:r>
    </w:p>
    <w:p w:rsidR="000F1037" w:rsidRDefault="000F1037" w:rsidP="00750162">
      <w:pPr>
        <w:spacing w:after="0" w:line="360" w:lineRule="auto"/>
        <w:jc w:val="both"/>
        <w:rPr>
          <w:sz w:val="28"/>
          <w:szCs w:val="28"/>
        </w:rPr>
      </w:pPr>
      <w:r w:rsidRPr="000F1037">
        <w:rPr>
          <w:sz w:val="28"/>
          <w:szCs w:val="28"/>
        </w:rPr>
        <w:t>Особенности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объектов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профессиональной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деятельности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определяются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направленностью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программы</w:t>
      </w:r>
      <w:r w:rsidRPr="00750162">
        <w:rPr>
          <w:sz w:val="28"/>
          <w:szCs w:val="28"/>
        </w:rPr>
        <w:t xml:space="preserve"> </w:t>
      </w:r>
      <w:r w:rsidRPr="000F1037">
        <w:rPr>
          <w:sz w:val="28"/>
          <w:szCs w:val="28"/>
        </w:rPr>
        <w:t>–</w:t>
      </w:r>
      <w:r w:rsidRPr="00750162">
        <w:rPr>
          <w:sz w:val="28"/>
          <w:szCs w:val="28"/>
        </w:rPr>
        <w:t xml:space="preserve"> </w:t>
      </w:r>
      <w:r>
        <w:rPr>
          <w:sz w:val="28"/>
          <w:szCs w:val="28"/>
        </w:rPr>
        <w:t>Атомные электрические станции</w:t>
      </w:r>
      <w:r w:rsidR="00750162">
        <w:rPr>
          <w:sz w:val="28"/>
          <w:szCs w:val="28"/>
        </w:rPr>
        <w:t xml:space="preserve"> и включают:</w:t>
      </w:r>
    </w:p>
    <w:p w:rsidR="00CD2962" w:rsidRPr="00CD2962" w:rsidRDefault="00750162" w:rsidP="00CD2962">
      <w:pPr>
        <w:pStyle w:val="a5"/>
        <w:numPr>
          <w:ilvl w:val="0"/>
          <w:numId w:val="3"/>
        </w:numPr>
        <w:spacing w:line="360" w:lineRule="auto"/>
        <w:rPr>
          <w:rStyle w:val="ab78cc104b51544c8a515511b9696e07b19"/>
          <w:color w:val="000000"/>
          <w:sz w:val="28"/>
          <w:szCs w:val="28"/>
        </w:rPr>
      </w:pPr>
      <w:r w:rsidRPr="00CD2962">
        <w:rPr>
          <w:rStyle w:val="ab78cc104b51544c8a515511b9696e07b19"/>
          <w:color w:val="000000"/>
          <w:sz w:val="28"/>
          <w:szCs w:val="28"/>
        </w:rPr>
        <w:t>с</w:t>
      </w:r>
      <w:r w:rsidR="008667F7" w:rsidRPr="00CD2962">
        <w:rPr>
          <w:rStyle w:val="ab78cc104b51544c8a515511b9696e07b19"/>
          <w:color w:val="000000"/>
          <w:sz w:val="28"/>
          <w:szCs w:val="28"/>
        </w:rPr>
        <w:t xml:space="preserve">истемы автоматического и автоматизированного управления </w:t>
      </w:r>
      <w:r w:rsidRPr="00CD2962">
        <w:rPr>
          <w:rStyle w:val="ab78cc104b51544c8a515511b9696e07b19"/>
          <w:color w:val="000000"/>
          <w:sz w:val="28"/>
          <w:szCs w:val="28"/>
        </w:rPr>
        <w:t>атомными электрическими станциями</w:t>
      </w:r>
      <w:r w:rsidR="008667F7" w:rsidRPr="00CD2962">
        <w:rPr>
          <w:rStyle w:val="ab78cc104b51544c8a515511b9696e07b19"/>
          <w:color w:val="000000"/>
          <w:sz w:val="28"/>
          <w:szCs w:val="28"/>
        </w:rPr>
        <w:t xml:space="preserve">, </w:t>
      </w:r>
    </w:p>
    <w:p w:rsidR="00CD2962" w:rsidRPr="00CD2962" w:rsidRDefault="008667F7" w:rsidP="00CD2962">
      <w:pPr>
        <w:pStyle w:val="a5"/>
        <w:numPr>
          <w:ilvl w:val="0"/>
          <w:numId w:val="3"/>
        </w:numPr>
        <w:spacing w:line="360" w:lineRule="auto"/>
        <w:rPr>
          <w:rStyle w:val="ab78cc104b51544c8a515511b9696e07b19"/>
          <w:color w:val="000000"/>
          <w:sz w:val="28"/>
          <w:szCs w:val="28"/>
        </w:rPr>
      </w:pPr>
      <w:r w:rsidRPr="00CD2962">
        <w:rPr>
          <w:rStyle w:val="ab78cc104b51544c8a515511b9696e07b19"/>
          <w:color w:val="000000"/>
          <w:sz w:val="28"/>
          <w:szCs w:val="28"/>
        </w:rPr>
        <w:t>а</w:t>
      </w:r>
      <w:r w:rsidR="00750162" w:rsidRPr="00CD2962">
        <w:rPr>
          <w:rStyle w:val="ab78cc104b51544c8a515511b9696e07b19"/>
          <w:color w:val="000000"/>
          <w:sz w:val="28"/>
          <w:szCs w:val="28"/>
        </w:rPr>
        <w:t xml:space="preserve">ппаратура измерительных систем </w:t>
      </w:r>
      <w:r w:rsidRPr="00CD2962">
        <w:rPr>
          <w:rStyle w:val="ab78cc104b51544c8a515511b9696e07b19"/>
          <w:color w:val="000000"/>
          <w:sz w:val="28"/>
          <w:szCs w:val="28"/>
        </w:rPr>
        <w:t xml:space="preserve">контроля, </w:t>
      </w:r>
      <w:r w:rsidR="00750162" w:rsidRPr="00CD2962">
        <w:rPr>
          <w:rStyle w:val="ab78cc104b51544c8a515511b9696e07b19"/>
          <w:color w:val="000000"/>
          <w:sz w:val="28"/>
          <w:szCs w:val="28"/>
        </w:rPr>
        <w:t xml:space="preserve">и </w:t>
      </w:r>
      <w:r w:rsidRPr="00CD2962">
        <w:rPr>
          <w:rStyle w:val="ab78cc104b51544c8a515511b9696e07b19"/>
          <w:color w:val="000000"/>
          <w:sz w:val="28"/>
          <w:szCs w:val="28"/>
        </w:rPr>
        <w:t>диагностики</w:t>
      </w:r>
      <w:r w:rsidR="00750162" w:rsidRPr="00CD2962">
        <w:rPr>
          <w:rStyle w:val="ab78cc104b51544c8a515511b9696e07b19"/>
          <w:color w:val="000000"/>
          <w:sz w:val="28"/>
          <w:szCs w:val="28"/>
        </w:rPr>
        <w:t xml:space="preserve"> электрического оборудования на атомных станциях</w:t>
      </w:r>
      <w:r w:rsidRPr="00CD2962">
        <w:rPr>
          <w:rStyle w:val="ab78cc104b51544c8a515511b9696e07b19"/>
          <w:color w:val="000000"/>
          <w:sz w:val="28"/>
          <w:szCs w:val="28"/>
        </w:rPr>
        <w:t xml:space="preserve">, </w:t>
      </w:r>
    </w:p>
    <w:p w:rsidR="008667F7" w:rsidRPr="00CD2962" w:rsidRDefault="008667F7" w:rsidP="00CD2962">
      <w:pPr>
        <w:pStyle w:val="a5"/>
        <w:numPr>
          <w:ilvl w:val="0"/>
          <w:numId w:val="3"/>
        </w:numPr>
        <w:spacing w:line="360" w:lineRule="auto"/>
        <w:rPr>
          <w:rStyle w:val="ab78cc104b51544c8a515511b9696e07b19"/>
          <w:color w:val="000000"/>
          <w:sz w:val="28"/>
          <w:szCs w:val="28"/>
        </w:rPr>
      </w:pPr>
      <w:r w:rsidRPr="00CD2962">
        <w:rPr>
          <w:rStyle w:val="ab78cc104b51544c8a515511b9696e07b19"/>
          <w:color w:val="000000"/>
          <w:sz w:val="28"/>
          <w:szCs w:val="28"/>
        </w:rPr>
        <w:t>информационная техника и технологии, программные средства инженерного</w:t>
      </w:r>
      <w:r w:rsidR="00750162" w:rsidRPr="00CD2962">
        <w:rPr>
          <w:rStyle w:val="ab78cc104b51544c8a515511b9696e07b19"/>
          <w:color w:val="000000"/>
          <w:sz w:val="28"/>
          <w:szCs w:val="28"/>
        </w:rPr>
        <w:t xml:space="preserve"> </w:t>
      </w:r>
      <w:r w:rsidRPr="00CD2962">
        <w:rPr>
          <w:rStyle w:val="ab78cc104b51544c8a515511b9696e07b19"/>
          <w:color w:val="000000"/>
          <w:sz w:val="28"/>
          <w:szCs w:val="28"/>
        </w:rPr>
        <w:t xml:space="preserve">анализа и автоматизированного проектирования </w:t>
      </w:r>
      <w:r w:rsidR="00750162" w:rsidRPr="00CD2962">
        <w:rPr>
          <w:rStyle w:val="ab78cc104b51544c8a515511b9696e07b19"/>
          <w:color w:val="000000"/>
          <w:sz w:val="28"/>
          <w:szCs w:val="28"/>
        </w:rPr>
        <w:t xml:space="preserve">электрических </w:t>
      </w:r>
      <w:r w:rsidRPr="00CD2962">
        <w:rPr>
          <w:rStyle w:val="ab78cc104b51544c8a515511b9696e07b19"/>
          <w:color w:val="000000"/>
          <w:sz w:val="28"/>
          <w:szCs w:val="28"/>
        </w:rPr>
        <w:t xml:space="preserve">систем и аппаратуры контроля и управления, информационные технологии системной инженерии, поддержки и реализации этапов жизненного цикла </w:t>
      </w:r>
      <w:r w:rsidR="00750162" w:rsidRPr="00CD2962">
        <w:rPr>
          <w:rStyle w:val="ab78cc104b51544c8a515511b9696e07b19"/>
          <w:color w:val="000000"/>
          <w:sz w:val="28"/>
          <w:szCs w:val="28"/>
        </w:rPr>
        <w:t>элект</w:t>
      </w:r>
      <w:r w:rsidR="00CD2962" w:rsidRPr="00CD2962">
        <w:rPr>
          <w:rStyle w:val="ab78cc104b51544c8a515511b9696e07b19"/>
          <w:color w:val="000000"/>
          <w:sz w:val="28"/>
          <w:szCs w:val="28"/>
        </w:rPr>
        <w:t>р</w:t>
      </w:r>
      <w:r w:rsidR="00750162" w:rsidRPr="00CD2962">
        <w:rPr>
          <w:rStyle w:val="ab78cc104b51544c8a515511b9696e07b19"/>
          <w:color w:val="000000"/>
          <w:sz w:val="28"/>
          <w:szCs w:val="28"/>
        </w:rPr>
        <w:t>огенерирующих</w:t>
      </w:r>
      <w:r w:rsidRPr="00CD2962">
        <w:rPr>
          <w:rStyle w:val="ab78cc104b51544c8a515511b9696e07b19"/>
          <w:color w:val="000000"/>
          <w:sz w:val="28"/>
          <w:szCs w:val="28"/>
        </w:rPr>
        <w:t xml:space="preserve"> систем. </w:t>
      </w:r>
    </w:p>
    <w:p w:rsidR="000D036E" w:rsidRDefault="008667F7" w:rsidP="00CD2962">
      <w:pPr>
        <w:spacing w:after="0" w:line="360" w:lineRule="auto"/>
        <w:jc w:val="both"/>
        <w:rPr>
          <w:rStyle w:val="ab78cc104b51544c8a515511b9696e07b19"/>
          <w:color w:val="000000"/>
          <w:sz w:val="28"/>
          <w:szCs w:val="28"/>
        </w:rPr>
      </w:pPr>
      <w:r w:rsidRPr="008667F7">
        <w:rPr>
          <w:rStyle w:val="ab78cc104b51544c8a515511b9696e07b19"/>
          <w:b/>
          <w:color w:val="000000"/>
          <w:sz w:val="28"/>
          <w:szCs w:val="28"/>
        </w:rPr>
        <w:t>Особенности учебного плана: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>учебный план обеспечивает углубленную специализированную профессиональную подготовку, включает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>научно-исследовательскую работу студентов и инновационную практику,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>реализуемую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>как в лабораториях университета, так и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>на базовых предприятиях. Значительный объем учебных занятий проводится в специализированных</w:t>
      </w:r>
      <w:r>
        <w:rPr>
          <w:rStyle w:val="ab78cc104b51544c8a515511b9696e07b19"/>
          <w:color w:val="000000"/>
          <w:sz w:val="28"/>
          <w:szCs w:val="28"/>
        </w:rPr>
        <w:t xml:space="preserve"> </w:t>
      </w:r>
      <w:r w:rsidRPr="008667F7">
        <w:rPr>
          <w:rStyle w:val="ab78cc104b51544c8a515511b9696e07b19"/>
          <w:color w:val="000000"/>
          <w:sz w:val="28"/>
          <w:szCs w:val="28"/>
        </w:rPr>
        <w:t xml:space="preserve">учебных лабораториях </w:t>
      </w:r>
      <w:r w:rsidR="00863482">
        <w:rPr>
          <w:rStyle w:val="ab78cc104b51544c8a515511b9696e07b19"/>
          <w:color w:val="000000"/>
          <w:sz w:val="28"/>
          <w:szCs w:val="28"/>
        </w:rPr>
        <w:t>НИЯУ МИФИ</w:t>
      </w:r>
      <w:r w:rsidRPr="008667F7">
        <w:rPr>
          <w:rStyle w:val="ab78cc104b51544c8a515511b9696e07b19"/>
          <w:color w:val="000000"/>
          <w:sz w:val="28"/>
          <w:szCs w:val="28"/>
        </w:rPr>
        <w:t>, оснащенных современным оборудованием и программным обеспечением</w:t>
      </w:r>
      <w:r w:rsidR="00CD2962">
        <w:rPr>
          <w:rStyle w:val="ab78cc104b51544c8a515511b9696e07b19"/>
          <w:color w:val="000000"/>
          <w:sz w:val="28"/>
          <w:szCs w:val="28"/>
        </w:rPr>
        <w:t xml:space="preserve">. </w:t>
      </w:r>
    </w:p>
    <w:p w:rsidR="000321BA" w:rsidRDefault="000321BA" w:rsidP="00CD2962">
      <w:pPr>
        <w:spacing w:after="0" w:line="360" w:lineRule="auto"/>
        <w:jc w:val="both"/>
        <w:rPr>
          <w:rStyle w:val="ab78cc104b51544c8a515511b9696e07b19"/>
          <w:color w:val="000000"/>
          <w:sz w:val="28"/>
          <w:szCs w:val="28"/>
        </w:rPr>
      </w:pPr>
      <w:r w:rsidRPr="000321BA">
        <w:rPr>
          <w:rStyle w:val="ab78cc104b51544c8a515511b9696e07b19"/>
          <w:b/>
          <w:color w:val="000000"/>
          <w:sz w:val="28"/>
          <w:szCs w:val="28"/>
        </w:rPr>
        <w:t>Область профессиональной деятельности</w:t>
      </w:r>
      <w:r w:rsidRPr="000321BA">
        <w:rPr>
          <w:rStyle w:val="ab78cc104b51544c8a515511b9696e07b19"/>
          <w:color w:val="000000"/>
          <w:sz w:val="28"/>
          <w:szCs w:val="28"/>
        </w:rPr>
        <w:t xml:space="preserve"> выпускников по </w:t>
      </w:r>
      <w:r>
        <w:rPr>
          <w:rStyle w:val="ab78cc104b51544c8a515511b9696e07b19"/>
          <w:color w:val="000000"/>
          <w:sz w:val="28"/>
          <w:szCs w:val="28"/>
        </w:rPr>
        <w:t xml:space="preserve">данной </w:t>
      </w:r>
      <w:r w:rsidRPr="000321BA">
        <w:rPr>
          <w:rStyle w:val="ab78cc104b51544c8a515511b9696e07b19"/>
          <w:color w:val="000000"/>
          <w:sz w:val="28"/>
          <w:szCs w:val="28"/>
        </w:rPr>
        <w:t>м</w:t>
      </w:r>
      <w:r>
        <w:rPr>
          <w:rStyle w:val="ab78cc104b51544c8a515511b9696e07b19"/>
          <w:color w:val="000000"/>
          <w:sz w:val="28"/>
          <w:szCs w:val="28"/>
        </w:rPr>
        <w:t xml:space="preserve">агистерской программе включает: </w:t>
      </w:r>
      <w:r w:rsidRPr="000321BA">
        <w:rPr>
          <w:rStyle w:val="ab78cc104b51544c8a515511b9696e07b19"/>
          <w:color w:val="000000"/>
          <w:sz w:val="28"/>
          <w:szCs w:val="28"/>
        </w:rPr>
        <w:t>совокупность средств, способов и методов человеческой деятельности, связанных с разработкой, созданием и эксплуатацией установок, вырабатывающих, преобразующих и использующих ядерную энергию</w:t>
      </w:r>
      <w:r>
        <w:rPr>
          <w:rStyle w:val="ab78cc104b51544c8a515511b9696e07b19"/>
          <w:color w:val="000000"/>
          <w:sz w:val="28"/>
          <w:szCs w:val="28"/>
        </w:rPr>
        <w:t xml:space="preserve"> в электрическую энергию</w:t>
      </w:r>
      <w:r w:rsidRPr="000321BA">
        <w:rPr>
          <w:rStyle w:val="ab78cc104b51544c8a515511b9696e07b19"/>
          <w:color w:val="000000"/>
          <w:sz w:val="28"/>
          <w:szCs w:val="28"/>
        </w:rPr>
        <w:t>.</w:t>
      </w:r>
    </w:p>
    <w:p w:rsidR="000321BA" w:rsidRPr="000321BA" w:rsidRDefault="000321BA" w:rsidP="00CD2962">
      <w:pPr>
        <w:spacing w:after="0" w:line="360" w:lineRule="auto"/>
        <w:jc w:val="both"/>
        <w:rPr>
          <w:rStyle w:val="ab78cc104b51544c8a515511b9696e07b19"/>
          <w:color w:val="000000"/>
        </w:rPr>
      </w:pPr>
      <w:r w:rsidRPr="000321BA">
        <w:rPr>
          <w:rStyle w:val="ab78cc104b51544c8a515511b9696e07b19"/>
          <w:color w:val="000000"/>
          <w:sz w:val="28"/>
          <w:szCs w:val="28"/>
        </w:rPr>
        <w:t>Выпускники востребованы в наукоемких отраслях промышленности, где внедрены и совершенствуются технологические процессы со сложными инновационными решениями.</w:t>
      </w:r>
    </w:p>
    <w:sectPr w:rsidR="000321BA" w:rsidRPr="000321BA" w:rsidSect="000D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488"/>
    <w:multiLevelType w:val="hybridMultilevel"/>
    <w:tmpl w:val="B9B4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79EC"/>
    <w:multiLevelType w:val="multilevel"/>
    <w:tmpl w:val="6F523EF8"/>
    <w:lvl w:ilvl="0">
      <w:start w:val="13"/>
      <w:numFmt w:val="decimal"/>
      <w:lvlText w:val="%1"/>
      <w:lvlJc w:val="left"/>
      <w:pPr>
        <w:ind w:left="1202" w:hanging="900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1202" w:hanging="900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202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140"/>
      </w:pPr>
      <w:rPr>
        <w:rFonts w:hint="default"/>
        <w:lang w:val="ru-RU" w:eastAsia="en-US" w:bidi="ar-SA"/>
      </w:rPr>
    </w:lvl>
  </w:abstractNum>
  <w:abstractNum w:abstractNumId="2">
    <w:nsid w:val="3C6228FA"/>
    <w:multiLevelType w:val="hybridMultilevel"/>
    <w:tmpl w:val="5B9C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F7"/>
    <w:rsid w:val="000321BA"/>
    <w:rsid w:val="00050D3A"/>
    <w:rsid w:val="000527D1"/>
    <w:rsid w:val="000D036E"/>
    <w:rsid w:val="000F1037"/>
    <w:rsid w:val="00147482"/>
    <w:rsid w:val="001F64EF"/>
    <w:rsid w:val="002058E6"/>
    <w:rsid w:val="00231B11"/>
    <w:rsid w:val="0026444D"/>
    <w:rsid w:val="00367910"/>
    <w:rsid w:val="00387B5A"/>
    <w:rsid w:val="005F0FC0"/>
    <w:rsid w:val="0062676B"/>
    <w:rsid w:val="00661857"/>
    <w:rsid w:val="00750162"/>
    <w:rsid w:val="00863482"/>
    <w:rsid w:val="008667F7"/>
    <w:rsid w:val="00AD0CEF"/>
    <w:rsid w:val="00B2303E"/>
    <w:rsid w:val="00B50858"/>
    <w:rsid w:val="00C45269"/>
    <w:rsid w:val="00CD2962"/>
    <w:rsid w:val="00D75B0B"/>
    <w:rsid w:val="00E150EA"/>
    <w:rsid w:val="00EC50C3"/>
    <w:rsid w:val="00F3651C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9EB43-62A3-4DE6-B9BD-FE7777F8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6E"/>
  </w:style>
  <w:style w:type="paragraph" w:styleId="1">
    <w:name w:val="heading 1"/>
    <w:basedOn w:val="a"/>
    <w:link w:val="10"/>
    <w:uiPriority w:val="9"/>
    <w:qFormat/>
    <w:rsid w:val="00C45269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78cc104b51544c8a515511b9696e07b19">
    <w:name w:val="ab78cc104b51544c8a515511b9696e07b19"/>
    <w:basedOn w:val="a0"/>
    <w:rsid w:val="008667F7"/>
  </w:style>
  <w:style w:type="character" w:customStyle="1" w:styleId="10">
    <w:name w:val="Заголовок 1 Знак"/>
    <w:basedOn w:val="a0"/>
    <w:link w:val="1"/>
    <w:uiPriority w:val="9"/>
    <w:rsid w:val="00C45269"/>
    <w:rPr>
      <w:rFonts w:eastAsia="Times New Roman"/>
      <w:b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0F1037"/>
    <w:pPr>
      <w:widowControl w:val="0"/>
      <w:autoSpaceDE w:val="0"/>
      <w:autoSpaceDN w:val="0"/>
      <w:spacing w:after="0" w:line="240" w:lineRule="auto"/>
      <w:ind w:left="302"/>
      <w:jc w:val="both"/>
    </w:pPr>
    <w:rPr>
      <w:rFonts w:eastAsia="Times New Roman"/>
      <w:bCs/>
    </w:rPr>
  </w:style>
  <w:style w:type="character" w:customStyle="1" w:styleId="a4">
    <w:name w:val="Основной текст Знак"/>
    <w:basedOn w:val="a0"/>
    <w:link w:val="a3"/>
    <w:uiPriority w:val="1"/>
    <w:rsid w:val="000F1037"/>
    <w:rPr>
      <w:rFonts w:eastAsia="Times New Roman"/>
      <w:bCs/>
    </w:rPr>
  </w:style>
  <w:style w:type="paragraph" w:styleId="a5">
    <w:name w:val="List Paragraph"/>
    <w:basedOn w:val="a"/>
    <w:uiPriority w:val="1"/>
    <w:qFormat/>
    <w:rsid w:val="000F1037"/>
    <w:pPr>
      <w:widowControl w:val="0"/>
      <w:autoSpaceDE w:val="0"/>
      <w:autoSpaceDN w:val="0"/>
      <w:spacing w:after="0" w:line="240" w:lineRule="auto"/>
      <w:ind w:left="302" w:firstLine="566"/>
      <w:jc w:val="both"/>
    </w:pPr>
    <w:rPr>
      <w:rFonts w:eastAsia="Times New Roman"/>
      <w:bCs/>
      <w:sz w:val="22"/>
      <w:szCs w:val="22"/>
    </w:rPr>
  </w:style>
  <w:style w:type="character" w:customStyle="1" w:styleId="a5109978d5f4f403ea5f60cd3624705e019">
    <w:name w:val="a5109978d5f4f403ea5f60cd3624705e019"/>
    <w:basedOn w:val="a0"/>
    <w:rsid w:val="0003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Karnaval</dc:creator>
  <cp:lastModifiedBy>User</cp:lastModifiedBy>
  <cp:revision>2</cp:revision>
  <dcterms:created xsi:type="dcterms:W3CDTF">2021-11-01T16:32:00Z</dcterms:created>
  <dcterms:modified xsi:type="dcterms:W3CDTF">2021-11-01T16:32:00Z</dcterms:modified>
</cp:coreProperties>
</file>