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9356"/>
      </w:tblGrid>
      <w:tr w:rsidR="00FF0D44" w:rsidRPr="009869BC" w:rsidTr="003240AC">
        <w:trPr>
          <w:trHeight w:val="680"/>
          <w:jc w:val="center"/>
        </w:trPr>
        <w:tc>
          <w:tcPr>
            <w:tcW w:w="5000" w:type="pct"/>
          </w:tcPr>
          <w:p w:rsidR="00FF0D44" w:rsidRPr="00DD69A4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DD69A4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FF0D44" w:rsidRPr="009869BC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3"/>
                <w:szCs w:val="13"/>
              </w:rPr>
            </w:pPr>
            <w:r w:rsidRPr="009869BC">
              <w:rPr>
                <w:rFonts w:ascii="Times New Roman" w:hAnsi="Times New Roman" w:cs="Times New Roman"/>
                <w:caps/>
                <w:sz w:val="13"/>
                <w:szCs w:val="13"/>
              </w:rPr>
              <w:t>федеральное государственное АВТОНОМНОЕ образовательное учреждение высшего профессионального образования</w:t>
            </w:r>
          </w:p>
          <w:p w:rsidR="00FF0D44" w:rsidRPr="009869BC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9BC">
              <w:rPr>
                <w:rFonts w:ascii="Times New Roman" w:hAnsi="Times New Roman" w:cs="Times New Roman"/>
              </w:rPr>
              <w:t>«Национальный исследовательский ядерный университет «МИФИ»</w:t>
            </w:r>
          </w:p>
        </w:tc>
      </w:tr>
      <w:tr w:rsidR="00FF0D44" w:rsidRPr="009869BC" w:rsidTr="003240AC">
        <w:trPr>
          <w:trHeight w:val="964"/>
          <w:jc w:val="center"/>
        </w:trPr>
        <w:tc>
          <w:tcPr>
            <w:tcW w:w="5000" w:type="pct"/>
          </w:tcPr>
          <w:p w:rsidR="00FF0D44" w:rsidRPr="009869BC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69BC">
              <w:rPr>
                <w:rFonts w:ascii="Times New Roman" w:hAnsi="Times New Roman" w:cs="Times New Roman"/>
                <w:b/>
                <w:sz w:val="26"/>
                <w:szCs w:val="26"/>
              </w:rPr>
              <w:t>Димитровградский инженерно-технологический институт –</w:t>
            </w:r>
          </w:p>
          <w:p w:rsidR="00FF0D44" w:rsidRPr="009869BC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9BC">
              <w:rPr>
                <w:rFonts w:ascii="Times New Roman" w:hAnsi="Times New Roman" w:cs="Times New Roman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</w:t>
            </w:r>
          </w:p>
          <w:p w:rsidR="00FF0D44" w:rsidRPr="009869BC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9BC">
              <w:rPr>
                <w:rFonts w:ascii="Times New Roman" w:hAnsi="Times New Roman" w:cs="Times New Roman"/>
                <w:sz w:val="18"/>
                <w:szCs w:val="18"/>
              </w:rPr>
              <w:t>профессионального образования «Национальный исследовательский ядерный университет «МИФИ»</w:t>
            </w:r>
          </w:p>
          <w:p w:rsidR="00FF0D44" w:rsidRPr="009869BC" w:rsidRDefault="00FF0D44" w:rsidP="00324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9BC">
              <w:rPr>
                <w:rFonts w:ascii="Times New Roman" w:hAnsi="Times New Roman" w:cs="Times New Roman"/>
                <w:b/>
                <w:sz w:val="24"/>
                <w:szCs w:val="24"/>
              </w:rPr>
              <w:t>(ДИТИ НИЯУ МИФИ)</w:t>
            </w:r>
          </w:p>
        </w:tc>
      </w:tr>
    </w:tbl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2A59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bookmarkStart w:id="0" w:name="_GoBack"/>
      <w:bookmarkEnd w:id="0"/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УТВЕРЖДАЮ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Проректор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________________В.В. </w:t>
      </w:r>
      <w:proofErr w:type="spellStart"/>
      <w:r>
        <w:rPr>
          <w:rFonts w:ascii="TimesNewRoman" w:hAnsi="TimesNewRoman" w:cs="TimesNewRoman"/>
          <w:sz w:val="28"/>
          <w:szCs w:val="28"/>
        </w:rPr>
        <w:t>Ужва</w:t>
      </w:r>
      <w:proofErr w:type="spellEnd"/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11D6E" w:rsidRDefault="00B11D6E" w:rsidP="00B11D6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B11D6E" w:rsidRDefault="00514715" w:rsidP="00B11D6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УТВЕРЖДАЮ</w:t>
      </w:r>
    </w:p>
    <w:p w:rsidR="00730568" w:rsidRDefault="00514715" w:rsidP="0051471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Руководитель ДИТИ НИЯУ МИФИ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514715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________________ И.А.Саган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B4847" w:rsidRDefault="002B4847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B4847" w:rsidRDefault="002B4847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1FB2" w:rsidRDefault="00261FB2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1FB2" w:rsidRDefault="00261FB2" w:rsidP="007305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E558F" w:rsidRDefault="00D24362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Программа вступительного испытания</w:t>
      </w:r>
      <w:r w:rsidR="003240AC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="001E558F">
        <w:rPr>
          <w:rFonts w:ascii="TimesNewRoman,Bold" w:hAnsi="TimesNewRoman,Bold" w:cs="TimesNewRoman,Bold"/>
          <w:b/>
          <w:bCs/>
          <w:sz w:val="28"/>
          <w:szCs w:val="28"/>
        </w:rPr>
        <w:t>в аспирантуру</w:t>
      </w:r>
    </w:p>
    <w:p w:rsidR="003240AC" w:rsidRDefault="00CC2E09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по философии</w:t>
      </w:r>
      <w:r w:rsidR="003240AC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</w:p>
    <w:p w:rsidR="0058550F" w:rsidRDefault="0058550F" w:rsidP="005855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58550F" w:rsidRPr="006B7B80" w:rsidRDefault="0058550F" w:rsidP="005855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  <w:r w:rsidRPr="006B7B80">
        <w:rPr>
          <w:rFonts w:ascii="TimesNewRoman,Bold" w:hAnsi="TimesNewRoman,Bold" w:cs="TimesNewRoman,Bold"/>
          <w:bCs/>
          <w:sz w:val="28"/>
          <w:szCs w:val="28"/>
        </w:rPr>
        <w:t>Форма обучения</w:t>
      </w:r>
    </w:p>
    <w:p w:rsidR="0058550F" w:rsidRDefault="0058550F" w:rsidP="005855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Очная, заочная</w:t>
      </w:r>
    </w:p>
    <w:p w:rsidR="00D24362" w:rsidRDefault="00D24362" w:rsidP="00D243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1FB2" w:rsidRDefault="00261FB2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1FB2" w:rsidRDefault="00261FB2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4715" w:rsidRDefault="00514715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14715" w:rsidRDefault="00514715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3240AC" w:rsidRDefault="003240AC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23D87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Default="00FF0D44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Димитровград </w:t>
      </w:r>
      <w:r w:rsidR="004F3DEA">
        <w:rPr>
          <w:rFonts w:ascii="TimesNewRoman,Bold" w:hAnsi="TimesNewRoman,Bold" w:cs="TimesNewRoman,Bold"/>
          <w:b/>
          <w:bCs/>
          <w:sz w:val="28"/>
          <w:szCs w:val="28"/>
        </w:rPr>
        <w:t>2016</w:t>
      </w: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2198C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Программавступительногоиспытания </w:t>
      </w:r>
      <w:proofErr w:type="gramStart"/>
      <w:r w:rsidRPr="00C2198C">
        <w:rPr>
          <w:rFonts w:ascii="Times New Roman" w:eastAsia="TimesNewRomanPSMT" w:hAnsi="Times New Roman" w:cs="Times New Roman"/>
          <w:color w:val="000000"/>
          <w:sz w:val="24"/>
          <w:szCs w:val="24"/>
        </w:rPr>
        <w:t>сформирована</w:t>
      </w:r>
      <w:proofErr w:type="gramEnd"/>
      <w:r w:rsidRPr="00C219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основе федеральных государственныхобразовательных стандартов высшего образования. 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2198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Форма проведения испытания: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Вступительное испытание по направлению подготовки аспирантов «</w:t>
      </w:r>
      <w:r w:rsidR="001937F8" w:rsidRPr="00C2198C">
        <w:rPr>
          <w:rFonts w:ascii="TimesNewRoman" w:hAnsi="TimesNewRoman" w:cs="TimesNewRoman"/>
          <w:sz w:val="24"/>
          <w:szCs w:val="24"/>
        </w:rPr>
        <w:t>Физика и астрономия</w:t>
      </w:r>
      <w:r w:rsidRPr="00C2198C">
        <w:rPr>
          <w:rFonts w:ascii="TimesNewRoman" w:hAnsi="TimesNewRoman" w:cs="TimesNewRoman"/>
          <w:sz w:val="24"/>
          <w:szCs w:val="24"/>
        </w:rPr>
        <w:t>» проводится в</w:t>
      </w:r>
      <w:r w:rsidRPr="00C219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виде собеседования с обязательным оформлением ответов на вопросы билета в письменном виде. </w:t>
      </w:r>
      <w:r w:rsidRPr="00C2198C">
        <w:rPr>
          <w:rFonts w:ascii="TimesNewRoman" w:hAnsi="TimesNewRoman" w:cs="TimesNewRoman"/>
          <w:sz w:val="24"/>
          <w:szCs w:val="24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продемонстрировать умение вести научную дискуссию.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C2198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Структура испытания: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Испытание</w:t>
      </w:r>
      <w:r w:rsidRPr="00C219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состоит из ответов на вопросы билета идополнительные вопросы.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C2198C">
        <w:rPr>
          <w:rFonts w:ascii="TimesNewRoman" w:hAnsi="TimesNewRoman" w:cs="TimesNewRoman"/>
          <w:b/>
          <w:sz w:val="24"/>
          <w:szCs w:val="24"/>
        </w:rPr>
        <w:t>Критерии оценки результатов</w:t>
      </w:r>
      <w:r w:rsidRPr="00C2198C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испытания</w:t>
      </w:r>
      <w:r w:rsidRPr="00C2198C">
        <w:rPr>
          <w:rFonts w:ascii="TimesNewRoman" w:hAnsi="TimesNewRoman" w:cs="TimesNewRoman"/>
          <w:b/>
          <w:sz w:val="24"/>
          <w:szCs w:val="24"/>
        </w:rPr>
        <w:t>: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 xml:space="preserve">Оценка «отлично» ставится при следующем условии: 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даны исчерпывающие и обоснованные ответы на вопросы, поставленные экзаменационной комиссией;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 xml:space="preserve">Оценка «хорошо» ставится при следующих условиях: </w:t>
      </w:r>
    </w:p>
    <w:p w:rsidR="00730568" w:rsidRPr="00C2198C" w:rsidRDefault="00730568" w:rsidP="007305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даны полные, достаточно глубокие и обоснованные ответы на вопросы, поставленные экзаменационной комиссией;</w:t>
      </w:r>
    </w:p>
    <w:p w:rsidR="00730568" w:rsidRPr="00C2198C" w:rsidRDefault="00730568" w:rsidP="007305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ответы на вопросы даются полно, но логическаяпоследовательность не всегда соблюдается.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Оценка «удовлетворительно» ставится при следующих условиях:</w:t>
      </w:r>
    </w:p>
    <w:p w:rsidR="00730568" w:rsidRPr="00C2198C" w:rsidRDefault="00730568" w:rsidP="00516C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даны в основном правильные ответы на вопросы, поставленные</w:t>
      </w:r>
    </w:p>
    <w:p w:rsidR="00730568" w:rsidRPr="00C2198C" w:rsidRDefault="00730568" w:rsidP="00516C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экзаменационной комиссией;</w:t>
      </w:r>
    </w:p>
    <w:p w:rsidR="00AA72AB" w:rsidRPr="00C2198C" w:rsidRDefault="00730568" w:rsidP="00516C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 xml:space="preserve">ответы на вопросы даются в основном полно, но </w:t>
      </w:r>
      <w:proofErr w:type="gramStart"/>
      <w:r w:rsidRPr="00C2198C">
        <w:rPr>
          <w:rFonts w:ascii="TimesNewRoman" w:hAnsi="TimesNewRoman" w:cs="TimesNewRoman"/>
          <w:sz w:val="24"/>
          <w:szCs w:val="24"/>
        </w:rPr>
        <w:t>при</w:t>
      </w:r>
      <w:proofErr w:type="gramEnd"/>
      <w:r w:rsidRPr="00C2198C">
        <w:rPr>
          <w:rFonts w:ascii="TimesNewRoman" w:hAnsi="TimesNewRoman" w:cs="TimesNewRoman"/>
          <w:sz w:val="24"/>
          <w:szCs w:val="24"/>
        </w:rPr>
        <w:t xml:space="preserve"> сл</w:t>
      </w:r>
      <w:r w:rsidR="00AA72AB" w:rsidRPr="00C2198C">
        <w:rPr>
          <w:rFonts w:ascii="TimesNewRoman" w:hAnsi="TimesNewRoman" w:cs="TimesNewRoman"/>
          <w:sz w:val="24"/>
          <w:szCs w:val="24"/>
        </w:rPr>
        <w:t>абом</w:t>
      </w:r>
    </w:p>
    <w:p w:rsidR="00730568" w:rsidRPr="00C2198C" w:rsidRDefault="00730568" w:rsidP="00516C3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 xml:space="preserve">логическом </w:t>
      </w:r>
      <w:proofErr w:type="gramStart"/>
      <w:r w:rsidRPr="00C2198C">
        <w:rPr>
          <w:rFonts w:ascii="TimesNewRoman" w:hAnsi="TimesNewRoman" w:cs="TimesNewRoman"/>
          <w:sz w:val="24"/>
          <w:szCs w:val="24"/>
        </w:rPr>
        <w:t>оформлении</w:t>
      </w:r>
      <w:proofErr w:type="gramEnd"/>
      <w:r w:rsidRPr="00C2198C">
        <w:rPr>
          <w:rFonts w:ascii="TimesNewRoman" w:hAnsi="TimesNewRoman" w:cs="TimesNewRoman"/>
          <w:sz w:val="24"/>
          <w:szCs w:val="24"/>
        </w:rPr>
        <w:t xml:space="preserve"> высказываний.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Оценка «неудовлетворительно» ставится в случае, когда не выполнены условия, позволяющие поставить оценку «удовлетворительно».</w:t>
      </w: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30568" w:rsidRPr="00C2198C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2198C">
        <w:rPr>
          <w:rFonts w:ascii="TimesNewRoman" w:hAnsi="TimesNewRoman" w:cs="TimesNewRoman"/>
          <w:sz w:val="24"/>
          <w:szCs w:val="24"/>
        </w:rPr>
        <w:t>Решения экзаменационной комиссии принимаются большинством голосов.</w:t>
      </w:r>
    </w:p>
    <w:p w:rsidR="001937F8" w:rsidRPr="00C2198C" w:rsidRDefault="001937F8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37F8" w:rsidRPr="00C2198C" w:rsidRDefault="001937F8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240AC" w:rsidRDefault="003240A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2198C" w:rsidRPr="00C2198C" w:rsidRDefault="00C2198C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12738" w:rsidRPr="00C2198C" w:rsidRDefault="00730568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C2198C">
        <w:rPr>
          <w:rFonts w:ascii="TimesNewRoman,Bold" w:hAnsi="TimesNewRoman,Bold" w:cs="TimesNewRoman,Bold"/>
          <w:b/>
          <w:bCs/>
          <w:sz w:val="24"/>
          <w:szCs w:val="24"/>
        </w:rPr>
        <w:t>Программа вступительного испытания</w:t>
      </w:r>
    </w:p>
    <w:p w:rsidR="003240AC" w:rsidRPr="00C2198C" w:rsidRDefault="007B352A" w:rsidP="007B352A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C2198C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по философии</w:t>
      </w:r>
    </w:p>
    <w:p w:rsidR="009D5615" w:rsidRPr="00C2198C" w:rsidRDefault="009D5615" w:rsidP="00FD1BDF">
      <w:pPr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C2198C">
        <w:rPr>
          <w:rFonts w:ascii="Times New Roman" w:hAnsi="Times New Roman" w:cs="Times New Roman"/>
          <w:b/>
          <w:bCs/>
          <w:spacing w:val="-8"/>
          <w:sz w:val="24"/>
          <w:szCs w:val="24"/>
        </w:rPr>
        <w:t>1. История философии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1.</w:t>
      </w:r>
      <w:r>
        <w:tab/>
      </w:r>
      <w:r w:rsidR="009D5615" w:rsidRPr="00C2198C">
        <w:t xml:space="preserve">Понятие мировоззрения. Возникновение философии как формы общественного сознания. 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2.</w:t>
      </w:r>
      <w:r>
        <w:tab/>
      </w:r>
      <w:r w:rsidR="009D5615" w:rsidRPr="00C2198C">
        <w:t xml:space="preserve">Философские идеи Древней Греции. Гераклит. </w:t>
      </w:r>
      <w:proofErr w:type="spellStart"/>
      <w:r w:rsidR="009D5615" w:rsidRPr="00C2198C">
        <w:t>Демокрит</w:t>
      </w:r>
      <w:proofErr w:type="spellEnd"/>
      <w:r w:rsidR="009D5615" w:rsidRPr="00C2198C">
        <w:t xml:space="preserve">. 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3.</w:t>
      </w:r>
      <w:r>
        <w:tab/>
      </w:r>
      <w:r w:rsidR="009D5615" w:rsidRPr="00C2198C">
        <w:t xml:space="preserve">Философия Платона. 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4.</w:t>
      </w:r>
      <w:r>
        <w:tab/>
      </w:r>
      <w:r w:rsidR="009D5615" w:rsidRPr="00C2198C">
        <w:t xml:space="preserve">Философские идеи Аристотеля. 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5.</w:t>
      </w:r>
      <w:r>
        <w:tab/>
      </w:r>
      <w:r w:rsidR="009D5615" w:rsidRPr="00C2198C">
        <w:t xml:space="preserve">Проблемы метода научного познания в работах Ф.Бэкона и Р.Декарта. 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6.</w:t>
      </w:r>
      <w:r>
        <w:tab/>
      </w:r>
      <w:r w:rsidR="009D5615" w:rsidRPr="00C2198C">
        <w:t xml:space="preserve">Проблемы познаваемости мира. Линии сенсуализма и рационализма в теории познания. </w:t>
      </w:r>
    </w:p>
    <w:p w:rsidR="009D5615" w:rsidRPr="00C2198C" w:rsidRDefault="00C2198C" w:rsidP="00C2198C">
      <w:pPr>
        <w:pStyle w:val="Default"/>
        <w:tabs>
          <w:tab w:val="left" w:pos="993"/>
        </w:tabs>
        <w:spacing w:after="36"/>
        <w:ind w:firstLine="567"/>
      </w:pPr>
      <w:r>
        <w:t>7.</w:t>
      </w:r>
      <w:r>
        <w:tab/>
      </w:r>
      <w:r w:rsidR="009D5615" w:rsidRPr="00C2198C">
        <w:t xml:space="preserve">Философские взгляды </w:t>
      </w:r>
      <w:proofErr w:type="spellStart"/>
      <w:r w:rsidR="009D5615" w:rsidRPr="00C2198C">
        <w:t>И.Канта</w:t>
      </w:r>
      <w:proofErr w:type="spellEnd"/>
      <w:r w:rsidR="009D5615" w:rsidRPr="00C2198C">
        <w:t xml:space="preserve">. </w:t>
      </w:r>
    </w:p>
    <w:p w:rsidR="009D5615" w:rsidRPr="00C2198C" w:rsidRDefault="009D5615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8</w:t>
      </w:r>
      <w:r w:rsidR="00C2198C">
        <w:t>.</w:t>
      </w:r>
      <w:r w:rsidR="00C2198C">
        <w:tab/>
      </w:r>
      <w:r w:rsidRPr="00C2198C">
        <w:t xml:space="preserve">Диалектическая философия Гегеля. </w:t>
      </w:r>
    </w:p>
    <w:p w:rsidR="005624EB" w:rsidRPr="00C2198C" w:rsidRDefault="005624EB" w:rsidP="009D5615">
      <w:pPr>
        <w:pStyle w:val="Default"/>
        <w:spacing w:after="36"/>
      </w:pPr>
    </w:p>
    <w:p w:rsidR="00755044" w:rsidRPr="00C2198C" w:rsidRDefault="00755044" w:rsidP="00755044">
      <w:pPr>
        <w:pStyle w:val="Default"/>
        <w:spacing w:after="36"/>
        <w:ind w:left="2832" w:firstLine="708"/>
        <w:rPr>
          <w:b/>
        </w:rPr>
      </w:pPr>
      <w:r w:rsidRPr="00C2198C">
        <w:rPr>
          <w:b/>
        </w:rPr>
        <w:t>2. Системная философия</w:t>
      </w:r>
    </w:p>
    <w:p w:rsidR="00755044" w:rsidRPr="00C2198C" w:rsidRDefault="00755044" w:rsidP="00755044">
      <w:pPr>
        <w:pStyle w:val="Default"/>
        <w:spacing w:after="36"/>
        <w:rPr>
          <w:b/>
        </w:rPr>
      </w:pP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1.</w:t>
      </w:r>
      <w:r w:rsidR="00C2198C">
        <w:tab/>
      </w:r>
      <w:r w:rsidRPr="00C2198C">
        <w:t xml:space="preserve">Принцип развития (эволюционный подход) в науке XX века.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2</w:t>
      </w:r>
      <w:r w:rsidR="00C2198C">
        <w:t>.</w:t>
      </w:r>
      <w:r w:rsidR="00C2198C">
        <w:tab/>
      </w:r>
      <w:r w:rsidRPr="00C2198C">
        <w:t xml:space="preserve">Понятие системы. Системный подход в науке XX века.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3</w:t>
      </w:r>
      <w:r w:rsidR="00C2198C">
        <w:t>.</w:t>
      </w:r>
      <w:r w:rsidR="00C2198C">
        <w:tab/>
      </w:r>
      <w:r w:rsidRPr="00C2198C">
        <w:t xml:space="preserve">Принцип детерминизма. Детерминизм и причинность. Различные философские подходы к понятию закономерности и причинности.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4</w:t>
      </w:r>
      <w:r w:rsidR="00C2198C">
        <w:t>.</w:t>
      </w:r>
      <w:r w:rsidR="00C2198C">
        <w:tab/>
      </w:r>
      <w:r w:rsidRPr="00C2198C">
        <w:t xml:space="preserve">Позитивизм и проблемы научного познания.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5</w:t>
      </w:r>
      <w:r w:rsidR="00C2198C">
        <w:t>.</w:t>
      </w:r>
      <w:r w:rsidR="00C2198C">
        <w:tab/>
      </w:r>
      <w:r w:rsidRPr="00C2198C">
        <w:t xml:space="preserve">Творческая роль сознания в деятельности человека.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6</w:t>
      </w:r>
      <w:r w:rsidR="00C2198C">
        <w:t>.</w:t>
      </w:r>
      <w:r w:rsidR="00C2198C">
        <w:tab/>
      </w:r>
      <w:r w:rsidRPr="00C2198C">
        <w:t xml:space="preserve">Проблемы истины и ее критериев. Плюрализм мнений и научная истина.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7</w:t>
      </w:r>
      <w:r w:rsidR="00C2198C">
        <w:t>.</w:t>
      </w:r>
      <w:r w:rsidR="00C2198C">
        <w:tab/>
      </w:r>
      <w:r w:rsidRPr="00C2198C">
        <w:t xml:space="preserve">Эксперимент, гипотеза, идеализация как методы научного познания.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8</w:t>
      </w:r>
      <w:r w:rsidR="00C2198C">
        <w:t>.</w:t>
      </w:r>
      <w:r w:rsidR="00C2198C">
        <w:tab/>
      </w:r>
      <w:r w:rsidRPr="00C2198C">
        <w:t xml:space="preserve">Наука и общество. Социальная роль науки.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9</w:t>
      </w:r>
      <w:r w:rsidR="00C2198C">
        <w:t>.</w:t>
      </w:r>
      <w:r w:rsidR="00C2198C">
        <w:tab/>
      </w:r>
      <w:r w:rsidRPr="00C2198C">
        <w:t xml:space="preserve">Социальные и культурные последствия научно-технической революции.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10</w:t>
      </w:r>
      <w:r w:rsidR="00C2198C">
        <w:t>.</w:t>
      </w:r>
      <w:r w:rsidR="00C2198C">
        <w:tab/>
      </w:r>
      <w:r w:rsidRPr="00C2198C">
        <w:t>Глоб</w:t>
      </w:r>
      <w:r w:rsidR="007B352A" w:rsidRPr="00C2198C">
        <w:t>альные проблемы человечества и</w:t>
      </w:r>
      <w:r w:rsidRPr="00C2198C">
        <w:t xml:space="preserve"> современная наука.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11</w:t>
      </w:r>
      <w:r w:rsidR="00C2198C">
        <w:t>.</w:t>
      </w:r>
      <w:r w:rsidR="00C2198C">
        <w:tab/>
      </w:r>
      <w:r w:rsidRPr="00C2198C">
        <w:t xml:space="preserve">Объективная необходимость и сознательная деятельность людей (проблема свободы и необходимости).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12</w:t>
      </w:r>
      <w:r w:rsidR="00C2198C">
        <w:t>.</w:t>
      </w:r>
      <w:r w:rsidR="00C2198C">
        <w:tab/>
      </w:r>
      <w:r w:rsidRPr="00C2198C">
        <w:t xml:space="preserve">Понятие личности. Личность и общество.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13</w:t>
      </w:r>
      <w:r w:rsidR="00C2198C">
        <w:t>.</w:t>
      </w:r>
      <w:r w:rsidR="00C2198C">
        <w:tab/>
      </w:r>
      <w:r w:rsidRPr="00C2198C">
        <w:t xml:space="preserve">Религия, ее исторические корни и социальные функции. Религия в современном мире.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14</w:t>
      </w:r>
      <w:r w:rsidR="00C2198C">
        <w:t>.</w:t>
      </w:r>
      <w:r w:rsidR="00C2198C">
        <w:tab/>
      </w:r>
      <w:r w:rsidRPr="00C2198C">
        <w:t xml:space="preserve">Нравственное сознание, его историческая обусловленность общечеловеческое содержание. </w:t>
      </w:r>
    </w:p>
    <w:p w:rsidR="00755044" w:rsidRPr="00C2198C" w:rsidRDefault="00755044" w:rsidP="00C2198C">
      <w:pPr>
        <w:pStyle w:val="Default"/>
        <w:tabs>
          <w:tab w:val="left" w:pos="993"/>
        </w:tabs>
        <w:spacing w:after="36"/>
        <w:ind w:firstLine="567"/>
      </w:pPr>
      <w:r w:rsidRPr="00C2198C">
        <w:t>15</w:t>
      </w:r>
      <w:r w:rsidR="00C2198C">
        <w:t>.</w:t>
      </w:r>
      <w:r w:rsidR="00C2198C">
        <w:tab/>
      </w:r>
      <w:r w:rsidRPr="00C2198C">
        <w:t xml:space="preserve">Нравственность и религия. Возможно ли </w:t>
      </w:r>
      <w:proofErr w:type="spellStart"/>
      <w:r w:rsidRPr="00C2198C">
        <w:t>безрелигиозное</w:t>
      </w:r>
      <w:proofErr w:type="spellEnd"/>
      <w:r w:rsidRPr="00C2198C">
        <w:t xml:space="preserve"> обоснование нравственных принципов. </w:t>
      </w:r>
    </w:p>
    <w:p w:rsidR="00755044" w:rsidRPr="00C2198C" w:rsidRDefault="00755044" w:rsidP="00C2198C">
      <w:pPr>
        <w:pStyle w:val="Default"/>
        <w:tabs>
          <w:tab w:val="left" w:pos="993"/>
        </w:tabs>
        <w:ind w:firstLine="567"/>
      </w:pPr>
      <w:r w:rsidRPr="00C2198C">
        <w:t>16</w:t>
      </w:r>
      <w:r w:rsidR="00C2198C">
        <w:t>.</w:t>
      </w:r>
      <w:r w:rsidR="00C2198C">
        <w:tab/>
      </w:r>
      <w:r w:rsidRPr="00C2198C">
        <w:t xml:space="preserve">Смысл жизни как философская проблема. Система ценностных ориентаций личности. </w:t>
      </w:r>
    </w:p>
    <w:p w:rsidR="007B352A" w:rsidRPr="00C2198C" w:rsidRDefault="007B352A" w:rsidP="00C2198C">
      <w:pPr>
        <w:pStyle w:val="Default"/>
        <w:tabs>
          <w:tab w:val="left" w:pos="851"/>
        </w:tabs>
        <w:spacing w:after="36"/>
        <w:ind w:firstLine="567"/>
      </w:pPr>
    </w:p>
    <w:p w:rsidR="007B352A" w:rsidRDefault="007B352A" w:rsidP="009D5615">
      <w:pPr>
        <w:pStyle w:val="Default"/>
        <w:spacing w:after="36"/>
      </w:pPr>
    </w:p>
    <w:p w:rsidR="00C2198C" w:rsidRDefault="00C2198C" w:rsidP="009D5615">
      <w:pPr>
        <w:pStyle w:val="Default"/>
        <w:spacing w:after="36"/>
      </w:pPr>
    </w:p>
    <w:p w:rsidR="00C2198C" w:rsidRDefault="00C2198C" w:rsidP="009D5615">
      <w:pPr>
        <w:pStyle w:val="Default"/>
        <w:spacing w:after="36"/>
      </w:pPr>
    </w:p>
    <w:p w:rsidR="00C2198C" w:rsidRDefault="00C2198C" w:rsidP="009D5615">
      <w:pPr>
        <w:pStyle w:val="Default"/>
        <w:spacing w:after="36"/>
      </w:pPr>
    </w:p>
    <w:p w:rsidR="00C2198C" w:rsidRDefault="00C2198C" w:rsidP="009D5615">
      <w:pPr>
        <w:pStyle w:val="Default"/>
        <w:spacing w:after="36"/>
      </w:pPr>
    </w:p>
    <w:p w:rsidR="00C2198C" w:rsidRDefault="00C2198C" w:rsidP="009D5615">
      <w:pPr>
        <w:pStyle w:val="Default"/>
        <w:spacing w:after="36"/>
      </w:pPr>
    </w:p>
    <w:p w:rsidR="00C2198C" w:rsidRPr="00C2198C" w:rsidRDefault="00C2198C" w:rsidP="009D5615">
      <w:pPr>
        <w:pStyle w:val="Default"/>
        <w:spacing w:after="36"/>
      </w:pPr>
    </w:p>
    <w:p w:rsidR="005624EB" w:rsidRPr="00C2198C" w:rsidRDefault="005624EB" w:rsidP="007B352A">
      <w:pPr>
        <w:pStyle w:val="Default"/>
        <w:spacing w:after="36"/>
        <w:jc w:val="center"/>
        <w:rPr>
          <w:b/>
        </w:rPr>
      </w:pPr>
      <w:r w:rsidRPr="00C2198C">
        <w:rPr>
          <w:b/>
        </w:rPr>
        <w:t>Литература:</w:t>
      </w:r>
    </w:p>
    <w:p w:rsidR="00755044" w:rsidRPr="00C2198C" w:rsidRDefault="00755044" w:rsidP="00AA72AB">
      <w:pPr>
        <w:pStyle w:val="Default"/>
        <w:spacing w:after="36"/>
        <w:ind w:left="720"/>
      </w:pPr>
    </w:p>
    <w:tbl>
      <w:tblPr>
        <w:tblW w:w="51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2333"/>
        <w:gridCol w:w="1023"/>
        <w:gridCol w:w="1411"/>
        <w:gridCol w:w="731"/>
        <w:gridCol w:w="2769"/>
      </w:tblGrid>
      <w:tr w:rsidR="003240AC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2A5964" w:rsidP="009C0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55044" w:rsidRPr="00C2198C">
                <w:rPr>
                  <w:rFonts w:ascii="Times New Roman" w:hAnsi="Times New Roman" w:cs="Times New Roman"/>
                  <w:sz w:val="24"/>
                  <w:szCs w:val="24"/>
                </w:rPr>
                <w:t>Философия: Учебник для студентов вузов</w:t>
              </w:r>
            </w:hyperlink>
            <w:r w:rsidR="00755044" w:rsidRPr="00C21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755044" w:rsidRPr="00C2198C" w:rsidRDefault="002A5964" w:rsidP="003240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5044" w:rsidRPr="00C21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http://www.knigafund.ru/books/173278/read</w:t>
              </w:r>
            </w:hyperlink>
          </w:p>
        </w:tc>
      </w:tr>
      <w:tr w:rsidR="003240AC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bCs/>
                <w:sz w:val="24"/>
                <w:szCs w:val="24"/>
              </w:rPr>
              <w:t>Спиркин А.Г.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9C0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755044" w:rsidRPr="00C2198C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/ЭЛЕКТРОННЫЙ КАТАЛОГ/</w:t>
            </w:r>
          </w:p>
        </w:tc>
      </w:tr>
      <w:tr w:rsidR="003240AC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В.П.Ратникова</w:t>
            </w:r>
            <w:proofErr w:type="spellEnd"/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2A5964" w:rsidP="009C0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5044" w:rsidRPr="00C2198C">
                <w:rPr>
                  <w:rFonts w:ascii="Times New Roman" w:hAnsi="Times New Roman" w:cs="Times New Roman"/>
                  <w:sz w:val="24"/>
                  <w:szCs w:val="24"/>
                </w:rPr>
                <w:t>Философия: учебник для студентов вузов</w:t>
              </w:r>
            </w:hyperlink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755044" w:rsidRPr="00C2198C" w:rsidRDefault="002A596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5044" w:rsidRPr="00C21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http://www.knigafund.ru/books/173278/read</w:t>
              </w:r>
            </w:hyperlink>
          </w:p>
        </w:tc>
      </w:tr>
      <w:tr w:rsidR="003240AC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98C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П</w:t>
            </w:r>
            <w:proofErr w:type="gramEnd"/>
            <w:r w:rsidR="00EE4C14" w:rsidRPr="00C2198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2198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"http://www.knigafund.ru/authors/29911" \t "_blank" </w:instrText>
            </w:r>
            <w:r w:rsidR="00EE4C14" w:rsidRPr="00C219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В.Н. Лавриненко, В.П. 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="00EE4C14" w:rsidRPr="00C2198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9C0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Философия: учебник для вузов.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755044" w:rsidRPr="00C2198C" w:rsidRDefault="002A596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5044" w:rsidRPr="00C219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http://www.knigafund.ru/books/173278/read</w:t>
              </w:r>
            </w:hyperlink>
          </w:p>
        </w:tc>
      </w:tr>
      <w:tr w:rsidR="003240AC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Петров В.П.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9C0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Философия: курс лекций: учебник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755044" w:rsidRPr="00C2198C" w:rsidTr="00C2198C">
        <w:trPr>
          <w:cantSplit/>
          <w:trHeight w:val="242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Акулова А.А., 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Ковелина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Т.А., Самойлов С</w:t>
            </w:r>
            <w:r w:rsidR="009C09A5" w:rsidRPr="00C21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,Ф., 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Шалин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История философии: курс лекций в конспективном изложении. Учебное пособие.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Грядова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Философия. Общий курс: учебник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Грядова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философии. Европейское Просвещение. 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Иммануил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Кант. Книга 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Грядова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История философии. Средние века. Возрождение. Новое время. Книга 2.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Грядова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История философии. Древний мир. Античность. Книга 1: учебник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AA72AB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Голышева М.О.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История философии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ИНТУИТ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Губин В.Д., Сидорина Т.Ю., Филатов В.П. (отв</w:t>
            </w:r>
            <w:proofErr w:type="gram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ТОН-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Остожье</w:t>
            </w:r>
            <w:proofErr w:type="spellEnd"/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ДИТИ НИЯУ МИФИ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Кузнецов, В.Г.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Философия: Учебник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ИНФРА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ДИТИ НИЯУ МИФИ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AA72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Лаврикова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Философия. Учимся размышлять: учебное пособие для студентов вузов, обучающихся по гуманитарно-социальным специальностям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Рузавин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познания: Учебное пособие для вузов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3240AC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bCs/>
                <w:sz w:val="24"/>
                <w:szCs w:val="24"/>
              </w:rPr>
              <w:t>Радугин А.А.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9C09A5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755044" w:rsidRPr="00C2198C">
              <w:rPr>
                <w:rFonts w:ascii="Times New Roman" w:hAnsi="Times New Roman" w:cs="Times New Roman"/>
                <w:sz w:val="24"/>
                <w:szCs w:val="24"/>
              </w:rPr>
              <w:t>: курс лекций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Библионика</w:t>
            </w:r>
            <w:proofErr w:type="spellEnd"/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09A5"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ДИТИ НИЯУ МИФИ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Торосян В.Г.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науки: учебник для вузов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ВЛАДОС,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  <w:tr w:rsidR="00AA72AB" w:rsidRPr="00C2198C" w:rsidTr="00C2198C">
        <w:trPr>
          <w:cantSplit/>
          <w:trHeight w:val="242"/>
        </w:trPr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Под ред. Лебедева С.А.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Философская антропология. Человек многомерный: учебное пособие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AA72AB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44" w:rsidRPr="00C2198C" w:rsidRDefault="00755044" w:rsidP="00324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ЭБС «</w:t>
            </w:r>
            <w:proofErr w:type="spellStart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Книгофонд</w:t>
            </w:r>
            <w:proofErr w:type="spellEnd"/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044" w:rsidRPr="00C2198C" w:rsidRDefault="00755044" w:rsidP="003240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C">
              <w:rPr>
                <w:rFonts w:ascii="Times New Roman" w:hAnsi="Times New Roman" w:cs="Times New Roman"/>
                <w:sz w:val="24"/>
                <w:szCs w:val="24"/>
              </w:rPr>
              <w:t>http://www.knigafund.ru/books/149292/read</w:t>
            </w:r>
          </w:p>
        </w:tc>
      </w:tr>
    </w:tbl>
    <w:p w:rsidR="005624EB" w:rsidRPr="00C2198C" w:rsidRDefault="005624EB" w:rsidP="003240AC">
      <w:pPr>
        <w:pStyle w:val="Default"/>
      </w:pPr>
    </w:p>
    <w:p w:rsidR="009D5615" w:rsidRPr="00C2198C" w:rsidRDefault="00761C3E" w:rsidP="003240AC">
      <w:pPr>
        <w:pStyle w:val="Default"/>
      </w:pPr>
      <w:r w:rsidRPr="00C2198C">
        <w:tab/>
      </w:r>
      <w:r w:rsidRPr="00C2198C">
        <w:tab/>
      </w:r>
      <w:r w:rsidRPr="00C2198C">
        <w:tab/>
      </w:r>
      <w:r w:rsidRPr="00C2198C">
        <w:tab/>
      </w:r>
      <w:r w:rsidRPr="00C2198C">
        <w:tab/>
      </w:r>
    </w:p>
    <w:p w:rsidR="009D5615" w:rsidRPr="00C2198C" w:rsidRDefault="009D5615" w:rsidP="009D5615">
      <w:pPr>
        <w:pStyle w:val="Default"/>
      </w:pPr>
    </w:p>
    <w:p w:rsidR="00B209C4" w:rsidRPr="00C2198C" w:rsidRDefault="00B209C4" w:rsidP="009D5615">
      <w:pPr>
        <w:pStyle w:val="Default"/>
      </w:pPr>
    </w:p>
    <w:p w:rsidR="00B209C4" w:rsidRPr="00C2198C" w:rsidRDefault="00B209C4" w:rsidP="009D5615">
      <w:pPr>
        <w:pStyle w:val="Default"/>
      </w:pPr>
    </w:p>
    <w:p w:rsidR="00B209C4" w:rsidRPr="00C2198C" w:rsidRDefault="00B209C4" w:rsidP="009D5615">
      <w:pPr>
        <w:pStyle w:val="Default"/>
      </w:pPr>
    </w:p>
    <w:p w:rsidR="00B209C4" w:rsidRPr="00C2198C" w:rsidRDefault="00B209C4" w:rsidP="009D5615">
      <w:pPr>
        <w:pStyle w:val="Default"/>
      </w:pPr>
    </w:p>
    <w:p w:rsidR="00B209C4" w:rsidRPr="00C2198C" w:rsidRDefault="00B209C4" w:rsidP="009D5615">
      <w:pPr>
        <w:pStyle w:val="Default"/>
      </w:pPr>
    </w:p>
    <w:p w:rsidR="00B209C4" w:rsidRPr="00C2198C" w:rsidRDefault="00B209C4" w:rsidP="009D5615">
      <w:pPr>
        <w:pStyle w:val="Default"/>
      </w:pPr>
    </w:p>
    <w:p w:rsidR="00E758D8" w:rsidRPr="00C2198C" w:rsidRDefault="00E758D8" w:rsidP="009D5615">
      <w:pPr>
        <w:pStyle w:val="Default"/>
      </w:pPr>
    </w:p>
    <w:p w:rsidR="00E758D8" w:rsidRPr="00C2198C" w:rsidRDefault="00E758D8" w:rsidP="009D5615">
      <w:pPr>
        <w:pStyle w:val="Default"/>
      </w:pPr>
    </w:p>
    <w:p w:rsidR="00E758D8" w:rsidRPr="00C2198C" w:rsidRDefault="00E758D8" w:rsidP="009D5615">
      <w:pPr>
        <w:pStyle w:val="Default"/>
      </w:pPr>
    </w:p>
    <w:p w:rsidR="00E758D8" w:rsidRPr="00C2198C" w:rsidRDefault="00E758D8" w:rsidP="009D5615">
      <w:pPr>
        <w:pStyle w:val="Default"/>
      </w:pPr>
    </w:p>
    <w:sectPr w:rsidR="00E758D8" w:rsidRPr="00C2198C" w:rsidSect="00C219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E42BB"/>
    <w:multiLevelType w:val="hybridMultilevel"/>
    <w:tmpl w:val="8FA06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F08D6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92E2EE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A9D2663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66E555B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D015BF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0D934E1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18E52FF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860E8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C3"/>
    <w:rsid w:val="00007B13"/>
    <w:rsid w:val="000615BD"/>
    <w:rsid w:val="000C0C38"/>
    <w:rsid w:val="0016319A"/>
    <w:rsid w:val="00176CCB"/>
    <w:rsid w:val="001937F8"/>
    <w:rsid w:val="001A1119"/>
    <w:rsid w:val="001C33A8"/>
    <w:rsid w:val="001E558F"/>
    <w:rsid w:val="00261FB2"/>
    <w:rsid w:val="00264B41"/>
    <w:rsid w:val="00290DE7"/>
    <w:rsid w:val="002A5964"/>
    <w:rsid w:val="002B4847"/>
    <w:rsid w:val="002B65AA"/>
    <w:rsid w:val="003240AC"/>
    <w:rsid w:val="00357AC5"/>
    <w:rsid w:val="003A7CD2"/>
    <w:rsid w:val="004F3DEA"/>
    <w:rsid w:val="0051461A"/>
    <w:rsid w:val="00514715"/>
    <w:rsid w:val="00516C34"/>
    <w:rsid w:val="005237DC"/>
    <w:rsid w:val="005415C3"/>
    <w:rsid w:val="005441A1"/>
    <w:rsid w:val="005624EB"/>
    <w:rsid w:val="0058550F"/>
    <w:rsid w:val="006D550F"/>
    <w:rsid w:val="00723118"/>
    <w:rsid w:val="00730568"/>
    <w:rsid w:val="00755044"/>
    <w:rsid w:val="00761C3E"/>
    <w:rsid w:val="007B352A"/>
    <w:rsid w:val="007F2A41"/>
    <w:rsid w:val="00813DCD"/>
    <w:rsid w:val="00823262"/>
    <w:rsid w:val="008C2790"/>
    <w:rsid w:val="009231C5"/>
    <w:rsid w:val="009C09A5"/>
    <w:rsid w:val="009D5615"/>
    <w:rsid w:val="00AA72AB"/>
    <w:rsid w:val="00B11D6E"/>
    <w:rsid w:val="00B209C4"/>
    <w:rsid w:val="00B23D87"/>
    <w:rsid w:val="00B35F85"/>
    <w:rsid w:val="00B553BF"/>
    <w:rsid w:val="00C07791"/>
    <w:rsid w:val="00C12738"/>
    <w:rsid w:val="00C2198C"/>
    <w:rsid w:val="00C34F09"/>
    <w:rsid w:val="00C7098D"/>
    <w:rsid w:val="00CC2E09"/>
    <w:rsid w:val="00D24362"/>
    <w:rsid w:val="00D67985"/>
    <w:rsid w:val="00D8197A"/>
    <w:rsid w:val="00DF3803"/>
    <w:rsid w:val="00E758D8"/>
    <w:rsid w:val="00EB20CA"/>
    <w:rsid w:val="00EE4C14"/>
    <w:rsid w:val="00F7018D"/>
    <w:rsid w:val="00FC1263"/>
    <w:rsid w:val="00FD1BDF"/>
    <w:rsid w:val="00FF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D5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55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7550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D5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55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7550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4100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73278/re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nigafund.ru/books/17327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fund.ru/books/173278/rea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nigafund.ru/books/173278/re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igafund.ru/books/172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8383-81FE-4DD2-B2E6-DFDBAE26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Елена В. Васковская</cp:lastModifiedBy>
  <cp:revision>16</cp:revision>
  <cp:lastPrinted>2016-04-15T04:44:00Z</cp:lastPrinted>
  <dcterms:created xsi:type="dcterms:W3CDTF">2016-04-12T04:25:00Z</dcterms:created>
  <dcterms:modified xsi:type="dcterms:W3CDTF">2016-04-15T06:06:00Z</dcterms:modified>
</cp:coreProperties>
</file>